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8A" w:rsidRDefault="00FD288A" w:rsidP="00CF1143">
      <w:pPr>
        <w:rPr>
          <w:noProof/>
          <w:color w:val="7030A0"/>
          <w:lang w:eastAsia="ru-RU"/>
        </w:rPr>
      </w:pPr>
      <w:r w:rsidRPr="00FD288A">
        <w:rPr>
          <w:noProof/>
          <w:color w:val="7030A0"/>
          <w:lang w:eastAsia="ru-RU"/>
        </w:rPr>
        <w:drawing>
          <wp:inline distT="0" distB="0" distL="0" distR="0">
            <wp:extent cx="6299835" cy="8911576"/>
            <wp:effectExtent l="0" t="0" r="0" b="0"/>
            <wp:docPr id="3" name="Рисунок 3" descr="C:\Users\Пользователь\Desktop\титульник 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ьник 20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8911576"/>
                    </a:xfrm>
                    <a:prstGeom prst="rect">
                      <a:avLst/>
                    </a:prstGeom>
                    <a:noFill/>
                    <a:ln>
                      <a:noFill/>
                    </a:ln>
                  </pic:spPr>
                </pic:pic>
              </a:graphicData>
            </a:graphic>
          </wp:inline>
        </w:drawing>
      </w:r>
    </w:p>
    <w:p w:rsidR="00FD288A" w:rsidRDefault="00FD288A" w:rsidP="00CF1143">
      <w:pPr>
        <w:rPr>
          <w:noProof/>
          <w:color w:val="7030A0"/>
          <w:lang w:eastAsia="ru-RU"/>
        </w:rPr>
      </w:pPr>
    </w:p>
    <w:p w:rsidR="00AD343F" w:rsidRPr="003E665B" w:rsidRDefault="00AD343F" w:rsidP="00FD288A">
      <w:pPr>
        <w:pStyle w:val="a6"/>
        <w:numPr>
          <w:ilvl w:val="0"/>
          <w:numId w:val="5"/>
        </w:numPr>
        <w:spacing w:after="0" w:line="360" w:lineRule="auto"/>
        <w:rPr>
          <w:rFonts w:ascii="Times New Roman" w:hAnsi="Times New Roman" w:cs="Times New Roman"/>
          <w:b/>
          <w:sz w:val="28"/>
          <w:szCs w:val="28"/>
        </w:rPr>
      </w:pPr>
      <w:r w:rsidRPr="003E665B">
        <w:rPr>
          <w:rFonts w:ascii="Times New Roman" w:hAnsi="Times New Roman" w:cs="Times New Roman"/>
          <w:b/>
          <w:sz w:val="28"/>
          <w:szCs w:val="28"/>
        </w:rPr>
        <w:lastRenderedPageBreak/>
        <w:t>Аналитическая часть</w:t>
      </w:r>
      <w:bookmarkStart w:id="0" w:name="_GoBack"/>
      <w:bookmarkEnd w:id="0"/>
    </w:p>
    <w:p w:rsidR="00AD343F" w:rsidRPr="003E665B" w:rsidRDefault="00AD343F" w:rsidP="00FD288A">
      <w:pPr>
        <w:pStyle w:val="a6"/>
        <w:numPr>
          <w:ilvl w:val="0"/>
          <w:numId w:val="4"/>
        </w:numPr>
        <w:spacing w:after="0" w:line="360" w:lineRule="auto"/>
        <w:ind w:left="567" w:hanging="425"/>
        <w:rPr>
          <w:rFonts w:ascii="Times New Roman" w:hAnsi="Times New Roman" w:cs="Times New Roman"/>
          <w:b/>
          <w:sz w:val="28"/>
          <w:szCs w:val="28"/>
        </w:rPr>
      </w:pPr>
      <w:r w:rsidRPr="003E665B">
        <w:rPr>
          <w:rFonts w:ascii="Times New Roman" w:hAnsi="Times New Roman" w:cs="Times New Roman"/>
          <w:b/>
          <w:sz w:val="28"/>
          <w:szCs w:val="28"/>
        </w:rPr>
        <w:t>Информационная справка об Организации</w:t>
      </w:r>
    </w:p>
    <w:tbl>
      <w:tblPr>
        <w:tblStyle w:val="a5"/>
        <w:tblW w:w="10207" w:type="dxa"/>
        <w:tblInd w:w="-34" w:type="dxa"/>
        <w:tblLook w:val="04A0" w:firstRow="1" w:lastRow="0" w:firstColumn="1" w:lastColumn="0" w:noHBand="0" w:noVBand="1"/>
      </w:tblPr>
      <w:tblGrid>
        <w:gridCol w:w="3261"/>
        <w:gridCol w:w="6946"/>
      </w:tblGrid>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Полное название организации</w:t>
            </w:r>
          </w:p>
        </w:tc>
        <w:tc>
          <w:tcPr>
            <w:tcW w:w="6946"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Автономная некоммерческая организация «Центр психолого-педагогической, медицинской и социальной помощи «Добрыня»</w:t>
            </w:r>
          </w:p>
        </w:tc>
      </w:tr>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Сокращенное название организации</w:t>
            </w:r>
          </w:p>
        </w:tc>
        <w:tc>
          <w:tcPr>
            <w:tcW w:w="6946" w:type="dxa"/>
          </w:tcPr>
          <w:p w:rsidR="00AD343F" w:rsidRPr="003E665B" w:rsidRDefault="00AD343F" w:rsidP="002513FF">
            <w:pPr>
              <w:pStyle w:val="a6"/>
              <w:spacing w:line="360" w:lineRule="auto"/>
              <w:ind w:left="0"/>
              <w:rPr>
                <w:rFonts w:ascii="Times New Roman" w:hAnsi="Times New Roman" w:cs="Times New Roman"/>
                <w:sz w:val="28"/>
                <w:szCs w:val="28"/>
              </w:rPr>
            </w:pPr>
            <w:r w:rsidRPr="003E665B">
              <w:rPr>
                <w:rFonts w:ascii="Times New Roman" w:hAnsi="Times New Roman" w:cs="Times New Roman"/>
                <w:sz w:val="28"/>
                <w:szCs w:val="28"/>
              </w:rPr>
              <w:t>АНО «ЦППМСП «Добрыня»</w:t>
            </w:r>
          </w:p>
        </w:tc>
      </w:tr>
      <w:tr w:rsidR="00AD343F" w:rsidRPr="003E665B" w:rsidTr="00CF3AEE">
        <w:trPr>
          <w:trHeight w:val="1591"/>
        </w:trPr>
        <w:tc>
          <w:tcPr>
            <w:tcW w:w="3261" w:type="dxa"/>
            <w:vMerge w:val="restart"/>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Учредители</w:t>
            </w:r>
          </w:p>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Полное название</w:t>
            </w:r>
          </w:p>
          <w:p w:rsidR="00AD343F" w:rsidRPr="003E665B" w:rsidRDefault="00AD343F" w:rsidP="002513FF">
            <w:pPr>
              <w:pStyle w:val="a6"/>
              <w:ind w:left="0"/>
              <w:rPr>
                <w:rFonts w:ascii="Times New Roman" w:hAnsi="Times New Roman" w:cs="Times New Roman"/>
                <w:sz w:val="28"/>
                <w:szCs w:val="28"/>
              </w:rPr>
            </w:pPr>
          </w:p>
          <w:p w:rsidR="00AD343F" w:rsidRPr="003E665B" w:rsidRDefault="00AD343F" w:rsidP="002513FF">
            <w:pPr>
              <w:pStyle w:val="a6"/>
              <w:ind w:left="0"/>
              <w:rPr>
                <w:rFonts w:ascii="Times New Roman" w:hAnsi="Times New Roman" w:cs="Times New Roman"/>
                <w:sz w:val="28"/>
                <w:szCs w:val="28"/>
              </w:rPr>
            </w:pPr>
          </w:p>
          <w:p w:rsidR="00AD343F" w:rsidRPr="003E665B" w:rsidRDefault="00AD343F" w:rsidP="002513FF">
            <w:pPr>
              <w:pStyle w:val="a6"/>
              <w:ind w:left="0"/>
              <w:rPr>
                <w:rFonts w:ascii="Times New Roman" w:hAnsi="Times New Roman" w:cs="Times New Roman"/>
                <w:sz w:val="28"/>
                <w:szCs w:val="28"/>
              </w:rPr>
            </w:pPr>
          </w:p>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Сокращенное название</w:t>
            </w:r>
          </w:p>
        </w:tc>
        <w:tc>
          <w:tcPr>
            <w:tcW w:w="6946"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 xml:space="preserve">1. Некоммерческая организация «Фонд развития трудовых ресурсов концерна «Росэнергоатом» </w:t>
            </w:r>
          </w:p>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 xml:space="preserve">2. Акционерное общество «Российский концерн по производству электрической и тепловой энергии на атомных станциях»  </w:t>
            </w:r>
          </w:p>
        </w:tc>
      </w:tr>
      <w:tr w:rsidR="00AD343F" w:rsidRPr="003E665B" w:rsidTr="00CF3AEE">
        <w:trPr>
          <w:trHeight w:val="653"/>
        </w:trPr>
        <w:tc>
          <w:tcPr>
            <w:tcW w:w="3261" w:type="dxa"/>
            <w:vMerge/>
          </w:tcPr>
          <w:p w:rsidR="00AD343F" w:rsidRPr="003E665B" w:rsidRDefault="00AD343F" w:rsidP="002513FF">
            <w:pPr>
              <w:pStyle w:val="a6"/>
              <w:ind w:left="0"/>
              <w:rPr>
                <w:rFonts w:ascii="Times New Roman" w:hAnsi="Times New Roman" w:cs="Times New Roman"/>
                <w:sz w:val="28"/>
                <w:szCs w:val="28"/>
              </w:rPr>
            </w:pPr>
          </w:p>
        </w:tc>
        <w:tc>
          <w:tcPr>
            <w:tcW w:w="6946"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 xml:space="preserve">1.ФРТР концерна «Росэнергоатом» </w:t>
            </w:r>
          </w:p>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 xml:space="preserve">2. АО «Концерн Росэнергоатом» </w:t>
            </w:r>
          </w:p>
        </w:tc>
      </w:tr>
      <w:tr w:rsidR="00AD343F" w:rsidRPr="003E665B" w:rsidTr="00CF3AEE">
        <w:tc>
          <w:tcPr>
            <w:tcW w:w="3261" w:type="dxa"/>
          </w:tcPr>
          <w:p w:rsidR="00AD343F" w:rsidRPr="003E665B" w:rsidRDefault="00AD343F" w:rsidP="002513FF">
            <w:pPr>
              <w:pStyle w:val="a6"/>
              <w:spacing w:line="360" w:lineRule="auto"/>
              <w:ind w:left="0"/>
              <w:rPr>
                <w:rFonts w:ascii="Times New Roman" w:hAnsi="Times New Roman" w:cs="Times New Roman"/>
                <w:sz w:val="28"/>
                <w:szCs w:val="28"/>
              </w:rPr>
            </w:pPr>
            <w:r w:rsidRPr="003E665B">
              <w:rPr>
                <w:rFonts w:ascii="Times New Roman" w:hAnsi="Times New Roman" w:cs="Times New Roman"/>
                <w:sz w:val="28"/>
                <w:szCs w:val="28"/>
              </w:rPr>
              <w:t xml:space="preserve">Телефон </w:t>
            </w:r>
          </w:p>
        </w:tc>
        <w:tc>
          <w:tcPr>
            <w:tcW w:w="6946" w:type="dxa"/>
          </w:tcPr>
          <w:p w:rsidR="00AD343F" w:rsidRPr="003E665B" w:rsidRDefault="00AD343F" w:rsidP="002513FF">
            <w:pPr>
              <w:pStyle w:val="a6"/>
              <w:spacing w:line="360" w:lineRule="auto"/>
              <w:ind w:left="0"/>
              <w:rPr>
                <w:rFonts w:ascii="Times New Roman" w:hAnsi="Times New Roman" w:cs="Times New Roman"/>
                <w:sz w:val="28"/>
                <w:szCs w:val="28"/>
              </w:rPr>
            </w:pPr>
            <w:r w:rsidRPr="003E665B">
              <w:rPr>
                <w:rFonts w:ascii="Times New Roman" w:hAnsi="Times New Roman" w:cs="Times New Roman"/>
                <w:sz w:val="28"/>
                <w:szCs w:val="28"/>
              </w:rPr>
              <w:t>8 (47131) 4 55 09, 4 67 48</w:t>
            </w:r>
          </w:p>
        </w:tc>
      </w:tr>
      <w:tr w:rsidR="00AD343F" w:rsidRPr="003E665B" w:rsidTr="00CF3AEE">
        <w:tc>
          <w:tcPr>
            <w:tcW w:w="3261" w:type="dxa"/>
          </w:tcPr>
          <w:p w:rsidR="00AD343F" w:rsidRPr="003E665B" w:rsidRDefault="00AD343F" w:rsidP="002513FF">
            <w:pPr>
              <w:pStyle w:val="a6"/>
              <w:spacing w:line="360" w:lineRule="auto"/>
              <w:ind w:left="0"/>
              <w:rPr>
                <w:rFonts w:ascii="Times New Roman" w:hAnsi="Times New Roman" w:cs="Times New Roman"/>
                <w:sz w:val="28"/>
                <w:szCs w:val="28"/>
                <w:lang w:val="en-US"/>
              </w:rPr>
            </w:pPr>
            <w:r w:rsidRPr="003E665B">
              <w:rPr>
                <w:rFonts w:ascii="Times New Roman" w:hAnsi="Times New Roman" w:cs="Times New Roman"/>
                <w:sz w:val="28"/>
                <w:szCs w:val="28"/>
              </w:rPr>
              <w:t>Е-</w:t>
            </w:r>
            <w:r w:rsidRPr="003E665B">
              <w:rPr>
                <w:rFonts w:ascii="Times New Roman" w:hAnsi="Times New Roman" w:cs="Times New Roman"/>
                <w:sz w:val="28"/>
                <w:szCs w:val="28"/>
                <w:lang w:val="en-US"/>
              </w:rPr>
              <w:t>mail</w:t>
            </w:r>
          </w:p>
        </w:tc>
        <w:tc>
          <w:tcPr>
            <w:tcW w:w="6946" w:type="dxa"/>
          </w:tcPr>
          <w:p w:rsidR="00AD343F" w:rsidRPr="003E665B" w:rsidRDefault="00AD343F" w:rsidP="002513FF">
            <w:pPr>
              <w:pStyle w:val="a6"/>
              <w:spacing w:line="360" w:lineRule="auto"/>
              <w:ind w:left="0"/>
              <w:rPr>
                <w:rFonts w:ascii="Times New Roman" w:hAnsi="Times New Roman" w:cs="Times New Roman"/>
                <w:sz w:val="28"/>
                <w:szCs w:val="28"/>
                <w:lang w:val="en-US"/>
              </w:rPr>
            </w:pPr>
            <w:r w:rsidRPr="003E665B">
              <w:rPr>
                <w:rFonts w:ascii="Times New Roman" w:hAnsi="Times New Roman" w:cs="Times New Roman"/>
                <w:sz w:val="28"/>
                <w:szCs w:val="28"/>
              </w:rPr>
              <w:t>А</w:t>
            </w:r>
            <w:r w:rsidRPr="003E665B">
              <w:rPr>
                <w:rFonts w:ascii="Times New Roman" w:hAnsi="Times New Roman" w:cs="Times New Roman"/>
                <w:sz w:val="28"/>
                <w:szCs w:val="28"/>
                <w:lang w:val="en-US"/>
              </w:rPr>
              <w:t>no-Dobrinya2016@yandex.ru</w:t>
            </w:r>
          </w:p>
        </w:tc>
      </w:tr>
      <w:tr w:rsidR="00AD343F" w:rsidRPr="003E665B" w:rsidTr="00CF3AEE">
        <w:tc>
          <w:tcPr>
            <w:tcW w:w="3261" w:type="dxa"/>
          </w:tcPr>
          <w:p w:rsidR="00AD343F" w:rsidRPr="003E665B" w:rsidRDefault="00AD343F" w:rsidP="002513FF">
            <w:pPr>
              <w:pStyle w:val="a6"/>
              <w:spacing w:line="360" w:lineRule="auto"/>
              <w:ind w:left="0"/>
              <w:rPr>
                <w:rFonts w:ascii="Times New Roman" w:hAnsi="Times New Roman" w:cs="Times New Roman"/>
                <w:sz w:val="28"/>
                <w:szCs w:val="28"/>
                <w:lang w:val="en-US"/>
              </w:rPr>
            </w:pPr>
            <w:r w:rsidRPr="003E665B">
              <w:rPr>
                <w:rFonts w:ascii="Times New Roman" w:hAnsi="Times New Roman" w:cs="Times New Roman"/>
                <w:sz w:val="28"/>
                <w:szCs w:val="28"/>
              </w:rPr>
              <w:t xml:space="preserve">Адрес в </w:t>
            </w:r>
            <w:r w:rsidRPr="003E665B">
              <w:rPr>
                <w:rFonts w:ascii="Times New Roman" w:hAnsi="Times New Roman" w:cs="Times New Roman"/>
                <w:sz w:val="28"/>
                <w:szCs w:val="28"/>
                <w:lang w:val="en-US"/>
              </w:rPr>
              <w:t>Internet</w:t>
            </w:r>
          </w:p>
        </w:tc>
        <w:tc>
          <w:tcPr>
            <w:tcW w:w="6946" w:type="dxa"/>
          </w:tcPr>
          <w:p w:rsidR="00AD343F" w:rsidRPr="003E665B" w:rsidRDefault="00FD288A" w:rsidP="002513FF">
            <w:pPr>
              <w:pStyle w:val="a6"/>
              <w:spacing w:line="360" w:lineRule="auto"/>
              <w:ind w:left="0"/>
              <w:rPr>
                <w:rFonts w:ascii="Times New Roman" w:hAnsi="Times New Roman" w:cs="Times New Roman"/>
                <w:sz w:val="28"/>
                <w:szCs w:val="28"/>
                <w:lang w:val="en-US"/>
              </w:rPr>
            </w:pPr>
            <w:hyperlink r:id="rId7" w:history="1">
              <w:r w:rsidR="00AD343F" w:rsidRPr="003E665B">
                <w:rPr>
                  <w:rStyle w:val="a7"/>
                  <w:rFonts w:ascii="Times New Roman" w:hAnsi="Times New Roman" w:cs="Times New Roman"/>
                  <w:color w:val="auto"/>
                  <w:sz w:val="28"/>
                  <w:szCs w:val="28"/>
                  <w:lang w:val="en-US"/>
                </w:rPr>
                <w:t>http</w:t>
              </w:r>
              <w:r w:rsidR="00AD343F" w:rsidRPr="003E665B">
                <w:rPr>
                  <w:rStyle w:val="a7"/>
                  <w:rFonts w:ascii="Times New Roman" w:hAnsi="Times New Roman" w:cs="Times New Roman"/>
                  <w:color w:val="auto"/>
                  <w:sz w:val="28"/>
                  <w:szCs w:val="28"/>
                </w:rPr>
                <w:t>:</w:t>
              </w:r>
              <w:r w:rsidR="00AD343F" w:rsidRPr="003E665B">
                <w:rPr>
                  <w:rStyle w:val="a7"/>
                  <w:rFonts w:ascii="Times New Roman" w:hAnsi="Times New Roman" w:cs="Times New Roman"/>
                  <w:color w:val="auto"/>
                  <w:sz w:val="28"/>
                  <w:szCs w:val="28"/>
                  <w:lang w:val="en-US"/>
                </w:rPr>
                <w:t>//dobrinya46.ru</w:t>
              </w:r>
            </w:hyperlink>
          </w:p>
        </w:tc>
      </w:tr>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Юридический и почтовый адрес</w:t>
            </w:r>
          </w:p>
        </w:tc>
        <w:tc>
          <w:tcPr>
            <w:tcW w:w="6946" w:type="dxa"/>
          </w:tcPr>
          <w:p w:rsidR="00AD343F" w:rsidRPr="003E665B" w:rsidRDefault="00AD343F" w:rsidP="00AD343F">
            <w:pPr>
              <w:pStyle w:val="a6"/>
              <w:ind w:left="0"/>
              <w:rPr>
                <w:rFonts w:ascii="Times New Roman" w:hAnsi="Times New Roman" w:cs="Times New Roman"/>
                <w:sz w:val="28"/>
                <w:szCs w:val="28"/>
              </w:rPr>
            </w:pPr>
            <w:r w:rsidRPr="003E665B">
              <w:rPr>
                <w:rFonts w:ascii="Times New Roman" w:hAnsi="Times New Roman" w:cs="Times New Roman"/>
                <w:sz w:val="28"/>
                <w:szCs w:val="28"/>
              </w:rPr>
              <w:t>Россия, 307250, Курская область, г. Курчатов, ул. Энергетиков, д.2</w:t>
            </w:r>
          </w:p>
        </w:tc>
      </w:tr>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ИНН</w:t>
            </w:r>
          </w:p>
        </w:tc>
        <w:tc>
          <w:tcPr>
            <w:tcW w:w="6946" w:type="dxa"/>
          </w:tcPr>
          <w:p w:rsidR="00AD343F" w:rsidRPr="003E665B" w:rsidRDefault="00AD343F" w:rsidP="002513FF">
            <w:pPr>
              <w:pStyle w:val="a6"/>
              <w:spacing w:line="360" w:lineRule="auto"/>
              <w:ind w:left="0"/>
              <w:rPr>
                <w:rFonts w:ascii="Times New Roman" w:hAnsi="Times New Roman" w:cs="Times New Roman"/>
                <w:sz w:val="28"/>
                <w:szCs w:val="28"/>
              </w:rPr>
            </w:pPr>
            <w:r w:rsidRPr="003E665B">
              <w:rPr>
                <w:rFonts w:ascii="Times New Roman" w:hAnsi="Times New Roman" w:cs="Times New Roman"/>
                <w:sz w:val="28"/>
                <w:szCs w:val="28"/>
              </w:rPr>
              <w:t>4634012500</w:t>
            </w:r>
          </w:p>
        </w:tc>
      </w:tr>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КПП</w:t>
            </w:r>
          </w:p>
        </w:tc>
        <w:tc>
          <w:tcPr>
            <w:tcW w:w="6946" w:type="dxa"/>
          </w:tcPr>
          <w:p w:rsidR="00AD343F" w:rsidRPr="003E665B" w:rsidRDefault="00AD343F" w:rsidP="002513FF">
            <w:pPr>
              <w:pStyle w:val="a6"/>
              <w:spacing w:line="360" w:lineRule="auto"/>
              <w:ind w:left="0"/>
              <w:rPr>
                <w:rFonts w:ascii="Times New Roman" w:hAnsi="Times New Roman" w:cs="Times New Roman"/>
                <w:sz w:val="28"/>
                <w:szCs w:val="28"/>
              </w:rPr>
            </w:pPr>
            <w:r w:rsidRPr="003E665B">
              <w:rPr>
                <w:rFonts w:ascii="Times New Roman" w:hAnsi="Times New Roman" w:cs="Times New Roman"/>
                <w:sz w:val="28"/>
                <w:szCs w:val="28"/>
              </w:rPr>
              <w:t>463401001</w:t>
            </w:r>
          </w:p>
        </w:tc>
      </w:tr>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Исполнительный директор</w:t>
            </w:r>
          </w:p>
        </w:tc>
        <w:tc>
          <w:tcPr>
            <w:tcW w:w="6946" w:type="dxa"/>
          </w:tcPr>
          <w:p w:rsidR="00AD343F" w:rsidRPr="003E665B" w:rsidRDefault="00AD343F" w:rsidP="002513FF">
            <w:pPr>
              <w:pStyle w:val="a6"/>
              <w:spacing w:line="360" w:lineRule="auto"/>
              <w:ind w:left="0"/>
              <w:rPr>
                <w:rFonts w:ascii="Times New Roman" w:hAnsi="Times New Roman" w:cs="Times New Roman"/>
                <w:sz w:val="28"/>
                <w:szCs w:val="28"/>
              </w:rPr>
            </w:pPr>
            <w:proofErr w:type="spellStart"/>
            <w:r w:rsidRPr="003E665B">
              <w:rPr>
                <w:rFonts w:ascii="Times New Roman" w:hAnsi="Times New Roman" w:cs="Times New Roman"/>
                <w:sz w:val="28"/>
                <w:szCs w:val="28"/>
              </w:rPr>
              <w:t>Кицул</w:t>
            </w:r>
            <w:proofErr w:type="spellEnd"/>
            <w:r w:rsidRPr="003E665B">
              <w:rPr>
                <w:rFonts w:ascii="Times New Roman" w:hAnsi="Times New Roman" w:cs="Times New Roman"/>
                <w:sz w:val="28"/>
                <w:szCs w:val="28"/>
              </w:rPr>
              <w:t xml:space="preserve"> Наталья Сергеевна</w:t>
            </w:r>
          </w:p>
        </w:tc>
      </w:tr>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Вид деятельности</w:t>
            </w:r>
          </w:p>
        </w:tc>
        <w:tc>
          <w:tcPr>
            <w:tcW w:w="6946"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Основной: предоставление услуг без обеспечения проживания.</w:t>
            </w:r>
          </w:p>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 xml:space="preserve">Дополнительный: </w:t>
            </w:r>
          </w:p>
          <w:p w:rsidR="00C74BE2"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-дошкольное</w:t>
            </w:r>
            <w:r w:rsidR="00813937" w:rsidRPr="003E665B">
              <w:rPr>
                <w:rFonts w:ascii="Times New Roman" w:hAnsi="Times New Roman" w:cs="Times New Roman"/>
                <w:sz w:val="28"/>
                <w:szCs w:val="28"/>
              </w:rPr>
              <w:t xml:space="preserve"> образование</w:t>
            </w:r>
          </w:p>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-деятельность в области медицины;</w:t>
            </w:r>
          </w:p>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 услуги по дневному уходу за детьми</w:t>
            </w:r>
          </w:p>
        </w:tc>
      </w:tr>
      <w:tr w:rsidR="00AD343F" w:rsidRPr="003E665B" w:rsidTr="00CF3AEE">
        <w:tc>
          <w:tcPr>
            <w:tcW w:w="3261" w:type="dxa"/>
          </w:tcPr>
          <w:p w:rsidR="00AD343F" w:rsidRPr="003E665B" w:rsidRDefault="00AD343F" w:rsidP="002513FF">
            <w:pPr>
              <w:pStyle w:val="a6"/>
              <w:ind w:left="0"/>
              <w:rPr>
                <w:rFonts w:ascii="Times New Roman" w:hAnsi="Times New Roman" w:cs="Times New Roman"/>
                <w:sz w:val="28"/>
                <w:szCs w:val="28"/>
              </w:rPr>
            </w:pPr>
            <w:r w:rsidRPr="003E665B">
              <w:rPr>
                <w:rFonts w:ascii="Times New Roman" w:hAnsi="Times New Roman" w:cs="Times New Roman"/>
                <w:sz w:val="28"/>
                <w:szCs w:val="28"/>
              </w:rPr>
              <w:t>Наличие лицензий</w:t>
            </w:r>
          </w:p>
        </w:tc>
        <w:tc>
          <w:tcPr>
            <w:tcW w:w="6946" w:type="dxa"/>
          </w:tcPr>
          <w:p w:rsidR="00AD343F" w:rsidRPr="003E665B" w:rsidRDefault="00533010" w:rsidP="00533010">
            <w:pPr>
              <w:pStyle w:val="a6"/>
              <w:ind w:left="34"/>
              <w:rPr>
                <w:rFonts w:ascii="Times New Roman" w:hAnsi="Times New Roman" w:cs="Times New Roman"/>
                <w:sz w:val="28"/>
                <w:szCs w:val="28"/>
              </w:rPr>
            </w:pPr>
            <w:r>
              <w:rPr>
                <w:rFonts w:ascii="Times New Roman" w:hAnsi="Times New Roman" w:cs="Times New Roman"/>
                <w:sz w:val="28"/>
                <w:szCs w:val="28"/>
              </w:rPr>
              <w:t>1.</w:t>
            </w:r>
            <w:r w:rsidR="00AD343F" w:rsidRPr="003E665B">
              <w:rPr>
                <w:rFonts w:ascii="Times New Roman" w:hAnsi="Times New Roman" w:cs="Times New Roman"/>
                <w:sz w:val="28"/>
                <w:szCs w:val="28"/>
              </w:rPr>
              <w:t>Лицензия на осуществление образовательной деятельности № 2904 от 18 декабря 2017г.</w:t>
            </w:r>
          </w:p>
          <w:p w:rsidR="00AD343F" w:rsidRPr="003E665B" w:rsidRDefault="00C74BE2" w:rsidP="002513FF">
            <w:pPr>
              <w:pStyle w:val="a6"/>
              <w:ind w:left="34"/>
              <w:rPr>
                <w:rFonts w:ascii="Times New Roman" w:hAnsi="Times New Roman" w:cs="Times New Roman"/>
                <w:sz w:val="28"/>
                <w:szCs w:val="28"/>
              </w:rPr>
            </w:pPr>
            <w:r w:rsidRPr="003E665B">
              <w:rPr>
                <w:rFonts w:ascii="Times New Roman" w:hAnsi="Times New Roman" w:cs="Times New Roman"/>
                <w:sz w:val="28"/>
                <w:szCs w:val="28"/>
              </w:rPr>
              <w:t>- дошкольное образование</w:t>
            </w:r>
          </w:p>
          <w:p w:rsidR="00AD343F" w:rsidRPr="003E665B" w:rsidRDefault="00AD343F" w:rsidP="002513FF">
            <w:pPr>
              <w:pStyle w:val="a6"/>
              <w:ind w:left="34"/>
              <w:rPr>
                <w:rFonts w:ascii="Times New Roman" w:hAnsi="Times New Roman" w:cs="Times New Roman"/>
                <w:sz w:val="28"/>
                <w:szCs w:val="28"/>
              </w:rPr>
            </w:pPr>
            <w:r w:rsidRPr="003E665B">
              <w:rPr>
                <w:rFonts w:ascii="Times New Roman" w:hAnsi="Times New Roman" w:cs="Times New Roman"/>
                <w:sz w:val="28"/>
                <w:szCs w:val="28"/>
              </w:rPr>
              <w:t xml:space="preserve">2. Лицензия на осуществление медицинской деятельности № ЛО-46-01-001874 от </w:t>
            </w:r>
          </w:p>
          <w:p w:rsidR="00AD343F" w:rsidRPr="003E665B" w:rsidRDefault="00AD343F" w:rsidP="002513FF">
            <w:pPr>
              <w:pStyle w:val="a6"/>
              <w:ind w:left="34"/>
              <w:rPr>
                <w:rFonts w:ascii="Times New Roman" w:hAnsi="Times New Roman" w:cs="Times New Roman"/>
                <w:sz w:val="28"/>
                <w:szCs w:val="28"/>
              </w:rPr>
            </w:pPr>
            <w:r w:rsidRPr="003E665B">
              <w:rPr>
                <w:rFonts w:ascii="Times New Roman" w:hAnsi="Times New Roman" w:cs="Times New Roman"/>
                <w:sz w:val="28"/>
                <w:szCs w:val="28"/>
              </w:rPr>
              <w:t>07 ноября 2017г.</w:t>
            </w:r>
          </w:p>
          <w:p w:rsidR="00AD343F" w:rsidRPr="003E665B" w:rsidRDefault="00AD343F" w:rsidP="002513FF">
            <w:pPr>
              <w:pStyle w:val="a6"/>
              <w:ind w:left="34"/>
              <w:rPr>
                <w:rFonts w:ascii="Times New Roman" w:hAnsi="Times New Roman" w:cs="Times New Roman"/>
                <w:sz w:val="28"/>
                <w:szCs w:val="28"/>
              </w:rPr>
            </w:pPr>
            <w:r w:rsidRPr="003E665B">
              <w:rPr>
                <w:rFonts w:ascii="Times New Roman" w:hAnsi="Times New Roman" w:cs="Times New Roman"/>
                <w:sz w:val="28"/>
                <w:szCs w:val="28"/>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виды работы (услуги):  </w:t>
            </w:r>
          </w:p>
          <w:p w:rsidR="00AD343F" w:rsidRPr="003E665B" w:rsidRDefault="00AD343F" w:rsidP="00AD343F">
            <w:pPr>
              <w:pStyle w:val="a6"/>
              <w:numPr>
                <w:ilvl w:val="0"/>
                <w:numId w:val="3"/>
              </w:numPr>
              <w:rPr>
                <w:rFonts w:ascii="Times New Roman" w:hAnsi="Times New Roman" w:cs="Times New Roman"/>
                <w:sz w:val="28"/>
                <w:szCs w:val="28"/>
              </w:rPr>
            </w:pPr>
            <w:r w:rsidRPr="003E665B">
              <w:rPr>
                <w:rFonts w:ascii="Times New Roman" w:hAnsi="Times New Roman" w:cs="Times New Roman"/>
                <w:sz w:val="28"/>
                <w:szCs w:val="28"/>
              </w:rPr>
              <w:t xml:space="preserve">при оказании первичной доврачебной медико-санитарной помощи в амбулаторных условиях </w:t>
            </w:r>
            <w:r w:rsidRPr="003E665B">
              <w:rPr>
                <w:rFonts w:ascii="Times New Roman" w:hAnsi="Times New Roman" w:cs="Times New Roman"/>
                <w:sz w:val="28"/>
                <w:szCs w:val="28"/>
              </w:rPr>
              <w:lastRenderedPageBreak/>
              <w:t>по: лечебной физкультуре, медицинскому массажу; сестринскому делу; сестринскому делу в педиатрии; физиотерапии;</w:t>
            </w:r>
          </w:p>
          <w:p w:rsidR="00AD343F" w:rsidRPr="003E665B" w:rsidRDefault="00AD343F" w:rsidP="00AD343F">
            <w:pPr>
              <w:pStyle w:val="a6"/>
              <w:numPr>
                <w:ilvl w:val="0"/>
                <w:numId w:val="3"/>
              </w:numPr>
              <w:rPr>
                <w:rFonts w:ascii="Times New Roman" w:hAnsi="Times New Roman" w:cs="Times New Roman"/>
                <w:sz w:val="28"/>
                <w:szCs w:val="28"/>
              </w:rPr>
            </w:pPr>
            <w:r w:rsidRPr="003E665B">
              <w:rPr>
                <w:rFonts w:ascii="Times New Roman" w:hAnsi="Times New Roman" w:cs="Times New Roman"/>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AD343F" w:rsidRPr="003E665B" w:rsidRDefault="00AD343F" w:rsidP="00AD343F">
            <w:pPr>
              <w:pStyle w:val="a6"/>
              <w:numPr>
                <w:ilvl w:val="0"/>
                <w:numId w:val="3"/>
              </w:numPr>
              <w:rPr>
                <w:rFonts w:ascii="Times New Roman" w:hAnsi="Times New Roman" w:cs="Times New Roman"/>
                <w:sz w:val="28"/>
                <w:szCs w:val="28"/>
              </w:rPr>
            </w:pPr>
            <w:r w:rsidRPr="003E665B">
              <w:rPr>
                <w:rFonts w:ascii="Times New Roman" w:hAnsi="Times New Roman" w:cs="Times New Roman"/>
                <w:sz w:val="28"/>
                <w:szCs w:val="28"/>
              </w:rPr>
              <w:t xml:space="preserve">при оказании первичной специализированной медико-санитарной помощи в амбулаторных условиях по: медицинской реабилитации; неврологии; психиатрии. </w:t>
            </w:r>
          </w:p>
          <w:p w:rsidR="00AD343F" w:rsidRPr="003E665B" w:rsidRDefault="00AD343F" w:rsidP="002513FF">
            <w:pPr>
              <w:pStyle w:val="a6"/>
              <w:ind w:left="34"/>
              <w:rPr>
                <w:rFonts w:ascii="Times New Roman" w:hAnsi="Times New Roman" w:cs="Times New Roman"/>
                <w:sz w:val="28"/>
                <w:szCs w:val="28"/>
              </w:rPr>
            </w:pPr>
            <w:r w:rsidRPr="003E665B">
              <w:rPr>
                <w:rFonts w:ascii="Times New Roman" w:hAnsi="Times New Roman" w:cs="Times New Roman"/>
                <w:sz w:val="28"/>
                <w:szCs w:val="28"/>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AD343F" w:rsidRPr="003E665B" w:rsidRDefault="00AD343F" w:rsidP="00AD343F">
            <w:pPr>
              <w:pStyle w:val="a6"/>
              <w:numPr>
                <w:ilvl w:val="0"/>
                <w:numId w:val="2"/>
              </w:numPr>
              <w:rPr>
                <w:rFonts w:ascii="Times New Roman" w:hAnsi="Times New Roman" w:cs="Times New Roman"/>
                <w:sz w:val="28"/>
                <w:szCs w:val="28"/>
              </w:rPr>
            </w:pPr>
            <w:r w:rsidRPr="003E665B">
              <w:rPr>
                <w:rFonts w:ascii="Times New Roman" w:hAnsi="Times New Roman" w:cs="Times New Roman"/>
                <w:sz w:val="28"/>
                <w:szCs w:val="28"/>
              </w:rPr>
              <w:t>при оказании специализированной медицинской помощи в стационарных условиях по: диетологии.</w:t>
            </w:r>
          </w:p>
          <w:p w:rsidR="00AD343F" w:rsidRPr="003E665B" w:rsidRDefault="00AD343F" w:rsidP="002513FF">
            <w:pPr>
              <w:pStyle w:val="a6"/>
              <w:rPr>
                <w:rFonts w:ascii="Times New Roman" w:hAnsi="Times New Roman" w:cs="Times New Roman"/>
                <w:sz w:val="28"/>
                <w:szCs w:val="28"/>
              </w:rPr>
            </w:pPr>
          </w:p>
        </w:tc>
      </w:tr>
    </w:tbl>
    <w:p w:rsidR="00AD343F" w:rsidRPr="003E665B" w:rsidRDefault="00AD343F" w:rsidP="00AD343F">
      <w:pPr>
        <w:spacing w:line="360" w:lineRule="auto"/>
        <w:jc w:val="both"/>
        <w:rPr>
          <w:rFonts w:ascii="Times New Roman" w:hAnsi="Times New Roman" w:cs="Times New Roman"/>
          <w:b/>
          <w:sz w:val="28"/>
          <w:szCs w:val="28"/>
        </w:rPr>
      </w:pPr>
    </w:p>
    <w:p w:rsidR="002A4F5B" w:rsidRPr="00533010" w:rsidRDefault="00AD343F" w:rsidP="00533010">
      <w:pPr>
        <w:pStyle w:val="a6"/>
        <w:numPr>
          <w:ilvl w:val="0"/>
          <w:numId w:val="4"/>
        </w:numPr>
        <w:spacing w:line="360" w:lineRule="auto"/>
        <w:jc w:val="both"/>
        <w:rPr>
          <w:rFonts w:ascii="Times New Roman" w:hAnsi="Times New Roman" w:cs="Times New Roman"/>
          <w:b/>
          <w:sz w:val="28"/>
          <w:szCs w:val="28"/>
        </w:rPr>
      </w:pPr>
      <w:r w:rsidRPr="00533010">
        <w:rPr>
          <w:rFonts w:ascii="Times New Roman" w:hAnsi="Times New Roman" w:cs="Times New Roman"/>
          <w:b/>
          <w:sz w:val="28"/>
          <w:szCs w:val="28"/>
        </w:rPr>
        <w:t>Анализ системы управления АНО «ЦППМСП  «Добрыня»</w:t>
      </w:r>
    </w:p>
    <w:tbl>
      <w:tblPr>
        <w:tblStyle w:val="a5"/>
        <w:tblW w:w="0" w:type="auto"/>
        <w:tblLook w:val="04A0" w:firstRow="1" w:lastRow="0" w:firstColumn="1" w:lastColumn="0" w:noHBand="0" w:noVBand="1"/>
      </w:tblPr>
      <w:tblGrid>
        <w:gridCol w:w="3239"/>
        <w:gridCol w:w="6898"/>
      </w:tblGrid>
      <w:tr w:rsidR="002A4F5B" w:rsidRPr="003E665B" w:rsidTr="002513FF">
        <w:tc>
          <w:tcPr>
            <w:tcW w:w="3256" w:type="dxa"/>
          </w:tcPr>
          <w:p w:rsidR="002A4F5B" w:rsidRPr="003E665B" w:rsidRDefault="002A4F5B" w:rsidP="002A4F5B">
            <w:pPr>
              <w:spacing w:after="200" w:line="276" w:lineRule="auto"/>
              <w:rPr>
                <w:rFonts w:ascii="Times New Roman" w:hAnsi="Times New Roman" w:cs="Times New Roman"/>
                <w:sz w:val="28"/>
                <w:szCs w:val="28"/>
              </w:rPr>
            </w:pPr>
            <w:r w:rsidRPr="003E665B">
              <w:rPr>
                <w:rFonts w:ascii="Times New Roman" w:hAnsi="Times New Roman" w:cs="Times New Roman"/>
                <w:sz w:val="28"/>
                <w:szCs w:val="28"/>
              </w:rPr>
              <w:t>Анализ системы управления</w:t>
            </w:r>
          </w:p>
        </w:tc>
        <w:tc>
          <w:tcPr>
            <w:tcW w:w="6939" w:type="dxa"/>
          </w:tcPr>
          <w:p w:rsidR="002A4F5B" w:rsidRPr="003E665B" w:rsidRDefault="002A4F5B" w:rsidP="005756A5">
            <w:pPr>
              <w:jc w:val="both"/>
              <w:rPr>
                <w:rFonts w:ascii="Times New Roman" w:hAnsi="Times New Roman" w:cs="Times New Roman"/>
                <w:sz w:val="28"/>
                <w:szCs w:val="28"/>
              </w:rPr>
            </w:pPr>
            <w:r w:rsidRPr="003E665B">
              <w:rPr>
                <w:rFonts w:ascii="Times New Roman" w:hAnsi="Times New Roman" w:cs="Times New Roman"/>
                <w:sz w:val="28"/>
                <w:szCs w:val="28"/>
              </w:rPr>
              <w:t xml:space="preserve">     Управление в АНО «ЦППМСП «Добрыня» (далее – организация) осуществляется в соответствии с законодательством Российской Федерации, а также нормативными правовыми актами Курской области и Уставом организации. </w:t>
            </w:r>
          </w:p>
          <w:p w:rsidR="002A4F5B" w:rsidRPr="003E665B" w:rsidRDefault="002A4F5B" w:rsidP="005756A5">
            <w:pPr>
              <w:jc w:val="both"/>
              <w:rPr>
                <w:rFonts w:ascii="Times New Roman" w:hAnsi="Times New Roman" w:cs="Times New Roman"/>
                <w:sz w:val="28"/>
                <w:szCs w:val="28"/>
              </w:rPr>
            </w:pPr>
            <w:r w:rsidRPr="003E665B">
              <w:rPr>
                <w:rFonts w:ascii="Times New Roman" w:hAnsi="Times New Roman" w:cs="Times New Roman"/>
                <w:sz w:val="28"/>
                <w:szCs w:val="28"/>
              </w:rPr>
              <w:t xml:space="preserve">     Управление строится на принципах единоначалия и самоуправления. </w:t>
            </w:r>
          </w:p>
          <w:p w:rsidR="002A4F5B" w:rsidRPr="003E665B" w:rsidRDefault="002A4F5B" w:rsidP="005756A5">
            <w:pPr>
              <w:jc w:val="both"/>
              <w:rPr>
                <w:rFonts w:ascii="Times New Roman" w:hAnsi="Times New Roman" w:cs="Times New Roman"/>
                <w:sz w:val="28"/>
                <w:szCs w:val="28"/>
              </w:rPr>
            </w:pPr>
            <w:r w:rsidRPr="003E665B">
              <w:rPr>
                <w:rFonts w:ascii="Times New Roman" w:hAnsi="Times New Roman" w:cs="Times New Roman"/>
                <w:sz w:val="28"/>
                <w:szCs w:val="28"/>
              </w:rPr>
              <w:t xml:space="preserve">     Единоличным исполнительным органом Организации является исполнительный директор, назначаемый Учредителем Организации сроком на 3 (три) года.  Исполнительный директор осуществляет руководство организацией, устанавливает контакты с внешними организациями, осуществляет системный контроль за воспитательно-образовательной, административно - хозяйственной,  финансовой и иной уставной деятельностью организации.</w:t>
            </w:r>
          </w:p>
          <w:p w:rsidR="002A4F5B" w:rsidRPr="003E665B" w:rsidRDefault="002A4F5B" w:rsidP="005756A5">
            <w:pPr>
              <w:jc w:val="both"/>
              <w:rPr>
                <w:rFonts w:ascii="Times New Roman" w:hAnsi="Times New Roman" w:cs="Times New Roman"/>
                <w:sz w:val="28"/>
                <w:szCs w:val="28"/>
              </w:rPr>
            </w:pPr>
            <w:r w:rsidRPr="003E665B">
              <w:rPr>
                <w:rFonts w:ascii="Times New Roman" w:hAnsi="Times New Roman" w:cs="Times New Roman"/>
                <w:sz w:val="28"/>
                <w:szCs w:val="28"/>
              </w:rPr>
              <w:t xml:space="preserve">     Осуществление образовательной деятельности в Организации проводится специализированным структурным образовательным подразделением. Образовательное подразделение возглавляет, назначаемый исполнительным директором, </w:t>
            </w:r>
            <w:r w:rsidRPr="003E665B">
              <w:rPr>
                <w:rFonts w:ascii="Times New Roman" w:hAnsi="Times New Roman" w:cs="Times New Roman"/>
                <w:sz w:val="28"/>
                <w:szCs w:val="28"/>
              </w:rPr>
              <w:lastRenderedPageBreak/>
              <w:t>заместитель исполнительного директора на постоянной основ</w:t>
            </w:r>
            <w:r w:rsidR="005756A5" w:rsidRPr="003E665B">
              <w:rPr>
                <w:rFonts w:ascii="Times New Roman" w:hAnsi="Times New Roman" w:cs="Times New Roman"/>
                <w:sz w:val="28"/>
                <w:szCs w:val="28"/>
              </w:rPr>
              <w:t>е, который планирует и организуе</w:t>
            </w:r>
            <w:r w:rsidRPr="003E665B">
              <w:rPr>
                <w:rFonts w:ascii="Times New Roman" w:hAnsi="Times New Roman" w:cs="Times New Roman"/>
                <w:sz w:val="28"/>
                <w:szCs w:val="28"/>
              </w:rPr>
              <w:t>т методическую работу персонала, руководит работой воспитателей, педагогов-специалистов, осуществляет работу с молодыми специалистами, анализирует выполнение программы воспитания и обучения, участвует в разработке перспективных направлений деятельности организации.</w:t>
            </w:r>
          </w:p>
          <w:p w:rsidR="002A4F5B" w:rsidRPr="003E665B" w:rsidRDefault="002A4F5B" w:rsidP="005756A5">
            <w:pPr>
              <w:jc w:val="both"/>
              <w:rPr>
                <w:rFonts w:ascii="Times New Roman" w:hAnsi="Times New Roman" w:cs="Times New Roman"/>
                <w:sz w:val="28"/>
                <w:szCs w:val="28"/>
              </w:rPr>
            </w:pPr>
            <w:r w:rsidRPr="003E665B">
              <w:rPr>
                <w:rFonts w:ascii="Times New Roman" w:hAnsi="Times New Roman" w:cs="Times New Roman"/>
                <w:sz w:val="28"/>
                <w:szCs w:val="28"/>
              </w:rPr>
              <w:t xml:space="preserve">     Самоуправление в образовательном подразделении осуществляется педагогическим советом (далее – педсовет). Деятельность педсовета определяется положением на основе Федерального закона от 29.12.2012 N 273-ФЗ "Об образовании в Российской Федерации".</w:t>
            </w:r>
          </w:p>
          <w:p w:rsidR="002A4F5B" w:rsidRPr="003E665B" w:rsidRDefault="002A4F5B" w:rsidP="005756A5">
            <w:pPr>
              <w:jc w:val="both"/>
              <w:rPr>
                <w:rFonts w:ascii="Times New Roman" w:hAnsi="Times New Roman" w:cs="Times New Roman"/>
                <w:sz w:val="28"/>
                <w:szCs w:val="28"/>
              </w:rPr>
            </w:pPr>
            <w:r w:rsidRPr="003E665B">
              <w:rPr>
                <w:rFonts w:ascii="Times New Roman" w:hAnsi="Times New Roman" w:cs="Times New Roman"/>
                <w:sz w:val="28"/>
                <w:szCs w:val="28"/>
              </w:rPr>
              <w:t xml:space="preserve">     Педсовет является постоянно действующим коллегиальным органом управления образовательным процессом. Педсовет рассматривает педагогические и методические вопросы, вопросы организации образовательного процесса, изучение и рассмотрение передового педагогического опыта. Педсовет состоит из педагогов организации.</w:t>
            </w:r>
          </w:p>
          <w:p w:rsidR="002A4F5B" w:rsidRPr="003E665B" w:rsidRDefault="002A4F5B" w:rsidP="005756A5">
            <w:pPr>
              <w:jc w:val="both"/>
              <w:rPr>
                <w:rFonts w:ascii="Times New Roman" w:hAnsi="Times New Roman" w:cs="Times New Roman"/>
                <w:sz w:val="28"/>
                <w:szCs w:val="28"/>
              </w:rPr>
            </w:pPr>
            <w:r w:rsidRPr="003E665B">
              <w:rPr>
                <w:rFonts w:ascii="Times New Roman" w:hAnsi="Times New Roman" w:cs="Times New Roman"/>
                <w:sz w:val="28"/>
                <w:szCs w:val="28"/>
              </w:rPr>
              <w:t xml:space="preserve">     Управление в образовательном подразделении сопровождается организационно - распорядительными документами (приказы и распоряжения), утверждаемыми исполнительным директором организации. Проекты приказов и распоряжений разрабатываются руководителем образовательного подразделения.</w:t>
            </w:r>
          </w:p>
        </w:tc>
      </w:tr>
    </w:tbl>
    <w:p w:rsidR="00F42CE7" w:rsidRPr="003E665B" w:rsidRDefault="00F42CE7"/>
    <w:p w:rsidR="00962C02" w:rsidRPr="003E665B" w:rsidRDefault="00962C02" w:rsidP="00962C02">
      <w:pPr>
        <w:spacing w:after="0" w:line="240" w:lineRule="auto"/>
        <w:ind w:left="360"/>
        <w:jc w:val="both"/>
        <w:rPr>
          <w:rFonts w:ascii="Times New Roman" w:hAnsi="Times New Roman" w:cs="Times New Roman"/>
          <w:b/>
          <w:sz w:val="28"/>
          <w:szCs w:val="28"/>
        </w:rPr>
      </w:pPr>
      <w:r w:rsidRPr="003E665B">
        <w:rPr>
          <w:rFonts w:ascii="Times New Roman" w:hAnsi="Times New Roman" w:cs="Times New Roman"/>
          <w:b/>
          <w:sz w:val="28"/>
          <w:szCs w:val="28"/>
        </w:rPr>
        <w:t xml:space="preserve">   3. Анализ содержания и кач</w:t>
      </w:r>
      <w:r w:rsidR="00270FD7" w:rsidRPr="003E665B">
        <w:rPr>
          <w:rFonts w:ascii="Times New Roman" w:hAnsi="Times New Roman" w:cs="Times New Roman"/>
          <w:b/>
          <w:sz w:val="28"/>
          <w:szCs w:val="28"/>
        </w:rPr>
        <w:t>ества подготовки воспитанников</w:t>
      </w:r>
    </w:p>
    <w:p w:rsidR="00962C02" w:rsidRPr="003E665B" w:rsidRDefault="00962C02" w:rsidP="00962C02">
      <w:pPr>
        <w:pStyle w:val="a6"/>
        <w:spacing w:after="0" w:line="240" w:lineRule="auto"/>
        <w:jc w:val="both"/>
        <w:rPr>
          <w:rFonts w:ascii="Times New Roman" w:hAnsi="Times New Roman" w:cs="Times New Roman"/>
          <w:b/>
          <w:sz w:val="28"/>
          <w:szCs w:val="28"/>
        </w:rPr>
      </w:pPr>
    </w:p>
    <w:p w:rsidR="00962C02" w:rsidRPr="00533010" w:rsidRDefault="00962C02" w:rsidP="00533010">
      <w:pPr>
        <w:pStyle w:val="ac"/>
        <w:ind w:firstLine="360"/>
        <w:jc w:val="both"/>
        <w:rPr>
          <w:rFonts w:ascii="Times New Roman" w:hAnsi="Times New Roman" w:cs="Times New Roman"/>
          <w:sz w:val="28"/>
          <w:szCs w:val="28"/>
        </w:rPr>
      </w:pPr>
      <w:r w:rsidRPr="00533010">
        <w:rPr>
          <w:rFonts w:ascii="Times New Roman" w:hAnsi="Times New Roman" w:cs="Times New Roman"/>
          <w:sz w:val="28"/>
          <w:szCs w:val="28"/>
        </w:rPr>
        <w:t xml:space="preserve">В соответствии с ЛИЦЕНЗИЕЙ  № 2904 от 18 декабря 2017 г. АНО «ЦППМСП «Добрыня» Образовательное подразделение </w:t>
      </w:r>
      <w:r w:rsidR="000A32D5" w:rsidRPr="00533010">
        <w:rPr>
          <w:rFonts w:ascii="Times New Roman" w:hAnsi="Times New Roman" w:cs="Times New Roman"/>
          <w:sz w:val="28"/>
          <w:szCs w:val="28"/>
        </w:rPr>
        <w:t xml:space="preserve"> в 2020</w:t>
      </w:r>
      <w:r w:rsidR="00CC50AE" w:rsidRPr="00533010">
        <w:rPr>
          <w:rFonts w:ascii="Times New Roman" w:hAnsi="Times New Roman" w:cs="Times New Roman"/>
          <w:sz w:val="28"/>
          <w:szCs w:val="28"/>
        </w:rPr>
        <w:t xml:space="preserve"> </w:t>
      </w:r>
      <w:r w:rsidR="0000598B" w:rsidRPr="00533010">
        <w:rPr>
          <w:rFonts w:ascii="Times New Roman" w:hAnsi="Times New Roman" w:cs="Times New Roman"/>
          <w:sz w:val="28"/>
          <w:szCs w:val="28"/>
        </w:rPr>
        <w:t xml:space="preserve"> году</w:t>
      </w:r>
      <w:r w:rsidR="00B113AD" w:rsidRPr="00533010">
        <w:rPr>
          <w:rFonts w:ascii="Times New Roman" w:hAnsi="Times New Roman" w:cs="Times New Roman"/>
          <w:sz w:val="28"/>
          <w:szCs w:val="28"/>
        </w:rPr>
        <w:t xml:space="preserve"> оказывало</w:t>
      </w:r>
      <w:r w:rsidRPr="00533010">
        <w:rPr>
          <w:rFonts w:ascii="Times New Roman" w:hAnsi="Times New Roman" w:cs="Times New Roman"/>
          <w:sz w:val="28"/>
          <w:szCs w:val="28"/>
        </w:rPr>
        <w:t xml:space="preserve"> </w:t>
      </w:r>
      <w:r w:rsidR="0000598B" w:rsidRPr="00533010">
        <w:rPr>
          <w:rFonts w:ascii="Times New Roman" w:hAnsi="Times New Roman" w:cs="Times New Roman"/>
          <w:sz w:val="28"/>
          <w:szCs w:val="28"/>
        </w:rPr>
        <w:t>образовательные услуги по дошкольному образованию.</w:t>
      </w:r>
    </w:p>
    <w:p w:rsidR="00962C02" w:rsidRPr="00533010" w:rsidRDefault="00962C02" w:rsidP="00533010">
      <w:pPr>
        <w:pStyle w:val="ac"/>
        <w:ind w:firstLine="360"/>
        <w:jc w:val="both"/>
        <w:rPr>
          <w:rFonts w:ascii="Times New Roman" w:hAnsi="Times New Roman" w:cs="Times New Roman"/>
          <w:sz w:val="28"/>
          <w:szCs w:val="28"/>
        </w:rPr>
      </w:pPr>
      <w:r w:rsidRPr="00533010">
        <w:rPr>
          <w:rFonts w:ascii="Times New Roman" w:hAnsi="Times New Roman" w:cs="Times New Roman"/>
          <w:sz w:val="28"/>
          <w:szCs w:val="28"/>
        </w:rPr>
        <w:t>В  Образовательное  подразделение принимаю</w:t>
      </w:r>
      <w:r w:rsidR="00F7185F" w:rsidRPr="00533010">
        <w:rPr>
          <w:rFonts w:ascii="Times New Roman" w:hAnsi="Times New Roman" w:cs="Times New Roman"/>
          <w:sz w:val="28"/>
          <w:szCs w:val="28"/>
        </w:rPr>
        <w:t xml:space="preserve">тся дети в возрасте от 3 </w:t>
      </w:r>
      <w:r w:rsidR="0000598B" w:rsidRPr="00533010">
        <w:rPr>
          <w:rFonts w:ascii="Times New Roman" w:hAnsi="Times New Roman" w:cs="Times New Roman"/>
          <w:sz w:val="28"/>
          <w:szCs w:val="28"/>
        </w:rPr>
        <w:t xml:space="preserve"> до 7 (8) </w:t>
      </w:r>
      <w:r w:rsidR="00F7185F" w:rsidRPr="00533010">
        <w:rPr>
          <w:rFonts w:ascii="Times New Roman" w:hAnsi="Times New Roman" w:cs="Times New Roman"/>
          <w:sz w:val="28"/>
          <w:szCs w:val="28"/>
        </w:rPr>
        <w:t xml:space="preserve">лет  </w:t>
      </w:r>
      <w:r w:rsidRPr="00533010">
        <w:rPr>
          <w:rFonts w:ascii="Times New Roman" w:hAnsi="Times New Roman" w:cs="Times New Roman"/>
          <w:sz w:val="28"/>
          <w:szCs w:val="28"/>
        </w:rPr>
        <w:t xml:space="preserve">в режиме ежедневного посещения;  на индивидуальные коррекционные занятия принимаются дети в возрасте от полутора лет.  Помощь осуществляется  в режиме пятидневной недели  </w:t>
      </w:r>
      <w:r w:rsidR="00F7185F" w:rsidRPr="00533010">
        <w:rPr>
          <w:rFonts w:ascii="Times New Roman" w:hAnsi="Times New Roman" w:cs="Times New Roman"/>
          <w:sz w:val="28"/>
          <w:szCs w:val="28"/>
        </w:rPr>
        <w:t>с 7.00 до 17.30</w:t>
      </w:r>
      <w:r w:rsidRPr="00533010">
        <w:rPr>
          <w:rFonts w:ascii="Times New Roman" w:hAnsi="Times New Roman" w:cs="Times New Roman"/>
          <w:sz w:val="28"/>
          <w:szCs w:val="28"/>
        </w:rPr>
        <w:t xml:space="preserve">. Прием осуществляется в соответствии с Положением о порядке приема (выбытия) лиц с ОВЗ, детей с инвалидностью  и инвалидов в АНО «ЦППМСП «Добрыня». </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В</w:t>
      </w:r>
      <w:r w:rsidR="00F7185F" w:rsidRPr="00533010">
        <w:rPr>
          <w:rFonts w:ascii="Times New Roman" w:hAnsi="Times New Roman" w:cs="Times New Roman"/>
          <w:sz w:val="28"/>
          <w:szCs w:val="28"/>
        </w:rPr>
        <w:t xml:space="preserve">се дети </w:t>
      </w:r>
      <w:r w:rsidRPr="00533010">
        <w:rPr>
          <w:rFonts w:ascii="Times New Roman" w:hAnsi="Times New Roman" w:cs="Times New Roman"/>
          <w:sz w:val="28"/>
          <w:szCs w:val="28"/>
        </w:rPr>
        <w:t xml:space="preserve">имеют категорию «ребенок-инвалид», большинство  детей имеют  сложный дефект (сочетание 2 и более недостатков в физическом и (или) психическом развитии). В режиме постоянного пребывания все дети дошкольного возраста разделены  на группы. В Организации функционируют  разновозрастные </w:t>
      </w:r>
      <w:r w:rsidRPr="00533010">
        <w:rPr>
          <w:rFonts w:ascii="Times New Roman" w:hAnsi="Times New Roman" w:cs="Times New Roman"/>
          <w:sz w:val="28"/>
          <w:szCs w:val="28"/>
        </w:rPr>
        <w:lastRenderedPageBreak/>
        <w:t>(смешанные) группы компенсирующей направленности  детей с различным ведущим заболеванием</w:t>
      </w:r>
      <w:r w:rsidR="00F7185F" w:rsidRPr="00533010">
        <w:rPr>
          <w:rFonts w:ascii="Times New Roman" w:hAnsi="Times New Roman" w:cs="Times New Roman"/>
          <w:sz w:val="28"/>
          <w:szCs w:val="28"/>
        </w:rPr>
        <w:t>.</w:t>
      </w:r>
      <w:r w:rsidRPr="00533010">
        <w:rPr>
          <w:rFonts w:ascii="Times New Roman" w:hAnsi="Times New Roman" w:cs="Times New Roman"/>
          <w:sz w:val="28"/>
          <w:szCs w:val="28"/>
        </w:rPr>
        <w:t xml:space="preserve"> При комплектовании группы обязательно учитываются особенности ограничения жизнедеятельности, потенциальные возможности, состояние интеллекта, двигательные возможности, возможности самообслуживания, психофизическое состояние и  возраст ребенка. При организации коррекционно-развивающего процесса каждая группа делится на  подгруппы (основным критерием деления на подгруппы  является интеллектуальный потенциал  ребенка).  </w:t>
      </w:r>
      <w:proofErr w:type="gramStart"/>
      <w:r w:rsidRPr="00533010">
        <w:rPr>
          <w:rFonts w:ascii="Times New Roman" w:hAnsi="Times New Roman" w:cs="Times New Roman"/>
          <w:sz w:val="28"/>
          <w:szCs w:val="28"/>
        </w:rPr>
        <w:t xml:space="preserve">Так </w:t>
      </w:r>
      <w:r w:rsidR="005756A5" w:rsidRPr="00533010">
        <w:rPr>
          <w:rFonts w:ascii="Times New Roman" w:hAnsi="Times New Roman" w:cs="Times New Roman"/>
          <w:sz w:val="28"/>
          <w:szCs w:val="28"/>
        </w:rPr>
        <w:t xml:space="preserve"> </w:t>
      </w:r>
      <w:r w:rsidRPr="00533010">
        <w:rPr>
          <w:rFonts w:ascii="Times New Roman" w:hAnsi="Times New Roman" w:cs="Times New Roman"/>
          <w:sz w:val="28"/>
          <w:szCs w:val="28"/>
        </w:rPr>
        <w:t>как</w:t>
      </w:r>
      <w:proofErr w:type="gramEnd"/>
      <w:r w:rsidRPr="00533010">
        <w:rPr>
          <w:rFonts w:ascii="Times New Roman" w:hAnsi="Times New Roman" w:cs="Times New Roman"/>
          <w:sz w:val="28"/>
          <w:szCs w:val="28"/>
        </w:rPr>
        <w:t xml:space="preserve">  на протяжении всего периода пребывания ребенка в </w:t>
      </w:r>
      <w:r w:rsidR="002D0239" w:rsidRPr="00533010">
        <w:rPr>
          <w:rFonts w:ascii="Times New Roman" w:hAnsi="Times New Roman" w:cs="Times New Roman"/>
          <w:sz w:val="28"/>
          <w:szCs w:val="28"/>
        </w:rPr>
        <w:t xml:space="preserve"> организации </w:t>
      </w:r>
      <w:r w:rsidRPr="00533010">
        <w:rPr>
          <w:rFonts w:ascii="Times New Roman" w:hAnsi="Times New Roman" w:cs="Times New Roman"/>
          <w:sz w:val="28"/>
          <w:szCs w:val="28"/>
        </w:rPr>
        <w:t xml:space="preserve">с детьми постоянно находится два работника (воспитатель и младший воспитатель), а также индивидуальные и подгрупповые занятия проводит учитель-дефектолог, учитель-логопед и педагог-психолог, численность детей в подгруппе не превышает 5 </w:t>
      </w:r>
      <w:r w:rsidR="002D0239" w:rsidRPr="00533010">
        <w:rPr>
          <w:rFonts w:ascii="Times New Roman" w:hAnsi="Times New Roman" w:cs="Times New Roman"/>
          <w:sz w:val="28"/>
          <w:szCs w:val="28"/>
        </w:rPr>
        <w:t>человек</w:t>
      </w:r>
      <w:r w:rsidRPr="00533010">
        <w:rPr>
          <w:rFonts w:ascii="Times New Roman" w:hAnsi="Times New Roman" w:cs="Times New Roman"/>
          <w:sz w:val="28"/>
          <w:szCs w:val="28"/>
        </w:rPr>
        <w:t>, что соответствует  СанПиН № 26 от 15 мая 2013 г.  п. 1.11 (для детей со сложным дефектом).</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Качество  дошкольного образования  определяется на основе диагностики развития детей. </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bCs/>
          <w:sz w:val="28"/>
          <w:szCs w:val="28"/>
        </w:rPr>
        <w:t>В Организации проводятся следующие виды диагностики: входящая (при поступлении ребенка), текущая (в начале, середине  и конце учебного года), итоговая  (при</w:t>
      </w:r>
      <w:r w:rsidR="002D0239" w:rsidRPr="00533010">
        <w:rPr>
          <w:rFonts w:ascii="Times New Roman" w:hAnsi="Times New Roman" w:cs="Times New Roman"/>
          <w:bCs/>
          <w:sz w:val="28"/>
          <w:szCs w:val="28"/>
        </w:rPr>
        <w:t xml:space="preserve"> завершении дошкольного </w:t>
      </w:r>
      <w:r w:rsidRPr="00533010">
        <w:rPr>
          <w:rFonts w:ascii="Times New Roman" w:hAnsi="Times New Roman" w:cs="Times New Roman"/>
          <w:bCs/>
          <w:sz w:val="28"/>
          <w:szCs w:val="28"/>
        </w:rPr>
        <w:t xml:space="preserve"> образования).</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В начале учебного года (сентябрь) проводится диагностика, которая выявляет проблемы развития, определяет уровень актуального развития и задачи на новый учебный год. </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В середине года (январь) проводится диагностика усвоения поставленных задач за 1-е полугодие; проводится корректировка программ.</w:t>
      </w:r>
    </w:p>
    <w:p w:rsidR="00962C02"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В конце учебного года (апрель - май) проводится диагностика, по результатам которой оценивается степень решения педагогами поставленных задач за учебный год и определяются перспективы дальнейшего проектирования педагогического процесса с учетом новых задач развития данного ребенка.</w:t>
      </w:r>
    </w:p>
    <w:p w:rsidR="00533010" w:rsidRPr="00533010" w:rsidRDefault="00533010" w:rsidP="00533010">
      <w:pPr>
        <w:pStyle w:val="ac"/>
        <w:ind w:firstLine="708"/>
        <w:jc w:val="both"/>
        <w:rPr>
          <w:rFonts w:ascii="Times New Roman" w:hAnsi="Times New Roman" w:cs="Times New Roman"/>
          <w:sz w:val="28"/>
          <w:szCs w:val="28"/>
        </w:rPr>
      </w:pPr>
    </w:p>
    <w:p w:rsidR="00962C02" w:rsidRPr="003E665B" w:rsidRDefault="00962C02" w:rsidP="00962C02">
      <w:pPr>
        <w:spacing w:after="0" w:line="360" w:lineRule="auto"/>
        <w:jc w:val="both"/>
        <w:rPr>
          <w:rFonts w:ascii="Times New Roman" w:hAnsi="Times New Roman" w:cs="Times New Roman"/>
          <w:b/>
          <w:sz w:val="28"/>
          <w:szCs w:val="28"/>
        </w:rPr>
      </w:pPr>
      <w:r w:rsidRPr="003E665B">
        <w:rPr>
          <w:rFonts w:ascii="Times New Roman" w:hAnsi="Times New Roman" w:cs="Times New Roman"/>
          <w:b/>
          <w:sz w:val="28"/>
          <w:szCs w:val="28"/>
        </w:rPr>
        <w:t xml:space="preserve">    4. Анализ организации учебного процесса</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Организация учебного процесса  осуществляется в соответствии с годовым планом коррекционно-развивающей работы специализированного структурного Образовательного подразделения, составленным на учебный год, принятым на педагогическом совете и утвержденным приказом Исполнительного директора.  Образовательная деятельность осуществляется в соответствии с:</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учебным планом  образовательной деятельности детей дошкольного возраста;</w:t>
      </w:r>
    </w:p>
    <w:p w:rsidR="00962C02" w:rsidRPr="00533010" w:rsidRDefault="00962C02" w:rsidP="00533010">
      <w:pPr>
        <w:pStyle w:val="ac"/>
        <w:jc w:val="both"/>
        <w:rPr>
          <w:rFonts w:ascii="Times New Roman" w:hAnsi="Times New Roman" w:cs="Times New Roman"/>
          <w:bCs/>
          <w:sz w:val="28"/>
          <w:szCs w:val="28"/>
        </w:rPr>
      </w:pPr>
      <w:r w:rsidRPr="00533010">
        <w:rPr>
          <w:rFonts w:ascii="Times New Roman" w:hAnsi="Times New Roman" w:cs="Times New Roman"/>
          <w:sz w:val="28"/>
          <w:szCs w:val="28"/>
        </w:rPr>
        <w:t xml:space="preserve">- годовым </w:t>
      </w:r>
      <w:r w:rsidRPr="00533010">
        <w:rPr>
          <w:rFonts w:ascii="Times New Roman" w:hAnsi="Times New Roman" w:cs="Times New Roman"/>
          <w:bCs/>
          <w:sz w:val="28"/>
          <w:szCs w:val="28"/>
        </w:rPr>
        <w:t>календарным учебным графиком дошкольного образования;</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bCs/>
          <w:sz w:val="28"/>
          <w:szCs w:val="28"/>
        </w:rPr>
        <w:t xml:space="preserve">- </w:t>
      </w:r>
      <w:r w:rsidRPr="00533010">
        <w:rPr>
          <w:rFonts w:ascii="Times New Roman" w:hAnsi="Times New Roman" w:cs="Times New Roman"/>
          <w:sz w:val="28"/>
          <w:szCs w:val="28"/>
        </w:rPr>
        <w:t>расписанием занятий;</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режимом дня. </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Нагрузка не превышает допустимые нормы СанПиН.</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На каждого ребенка составлена Специальная индивидуальная программа развития (СИПР)/Специальная индивидуальная образовательная программа (СИОП</w:t>
      </w:r>
      <w:r w:rsidR="0000598B" w:rsidRPr="00533010">
        <w:rPr>
          <w:rFonts w:ascii="Times New Roman" w:hAnsi="Times New Roman" w:cs="Times New Roman"/>
          <w:sz w:val="28"/>
          <w:szCs w:val="28"/>
        </w:rPr>
        <w:t xml:space="preserve">). </w:t>
      </w:r>
      <w:r w:rsidRPr="00533010">
        <w:rPr>
          <w:rFonts w:ascii="Times New Roman" w:hAnsi="Times New Roman" w:cs="Times New Roman"/>
          <w:sz w:val="28"/>
          <w:szCs w:val="28"/>
        </w:rPr>
        <w:t xml:space="preserve">Используемые в реализации Программы </w:t>
      </w:r>
      <w:r w:rsidRPr="00533010">
        <w:rPr>
          <w:rFonts w:ascii="Times New Roman" w:hAnsi="Times New Roman" w:cs="Times New Roman"/>
          <w:b/>
          <w:bCs/>
          <w:sz w:val="28"/>
          <w:szCs w:val="28"/>
        </w:rPr>
        <w:t>формы,</w:t>
      </w:r>
      <w:r w:rsidRPr="00533010">
        <w:rPr>
          <w:rFonts w:ascii="Times New Roman" w:hAnsi="Times New Roman" w:cs="Times New Roman"/>
          <w:sz w:val="28"/>
          <w:szCs w:val="28"/>
        </w:rPr>
        <w:t xml:space="preserve"> </w:t>
      </w:r>
      <w:r w:rsidRPr="00533010">
        <w:rPr>
          <w:rFonts w:ascii="Times New Roman" w:hAnsi="Times New Roman" w:cs="Times New Roman"/>
          <w:b/>
          <w:bCs/>
          <w:sz w:val="28"/>
          <w:szCs w:val="28"/>
        </w:rPr>
        <w:t>способы,</w:t>
      </w:r>
      <w:r w:rsidRPr="00533010">
        <w:rPr>
          <w:rFonts w:ascii="Times New Roman" w:hAnsi="Times New Roman" w:cs="Times New Roman"/>
          <w:sz w:val="28"/>
          <w:szCs w:val="28"/>
        </w:rPr>
        <w:t xml:space="preserve"> </w:t>
      </w:r>
      <w:r w:rsidRPr="00533010">
        <w:rPr>
          <w:rFonts w:ascii="Times New Roman" w:hAnsi="Times New Roman" w:cs="Times New Roman"/>
          <w:b/>
          <w:bCs/>
          <w:sz w:val="28"/>
          <w:szCs w:val="28"/>
        </w:rPr>
        <w:t>методы и средства:</w:t>
      </w:r>
      <w:r w:rsidRPr="00533010">
        <w:rPr>
          <w:rFonts w:ascii="Times New Roman" w:hAnsi="Times New Roman" w:cs="Times New Roman"/>
          <w:sz w:val="28"/>
          <w:szCs w:val="28"/>
        </w:rPr>
        <w:t xml:space="preserve"> </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lastRenderedPageBreak/>
        <w:t>– помогают воспитаннику лучше адаптироваться в окружающем пространстве, в помещении, в процессе образовательной деятельности – побуждать ребенка   к самостоятельной деятельности;</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способствуют переносу знаний в жизненные ситуации;</w:t>
      </w:r>
    </w:p>
    <w:p w:rsidR="0000598B"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содействуют коммуникации ребенка  с другими детьми и с взрослыми.</w:t>
      </w:r>
    </w:p>
    <w:p w:rsidR="00962C02" w:rsidRPr="00533010" w:rsidRDefault="0000598B"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Индивидуальные </w:t>
      </w:r>
      <w:r w:rsidR="005756A5" w:rsidRPr="00533010">
        <w:rPr>
          <w:rFonts w:ascii="Times New Roman" w:hAnsi="Times New Roman" w:cs="Times New Roman"/>
          <w:sz w:val="28"/>
          <w:szCs w:val="28"/>
        </w:rPr>
        <w:t xml:space="preserve"> программы  реализую</w:t>
      </w:r>
      <w:r w:rsidR="00962C02" w:rsidRPr="00533010">
        <w:rPr>
          <w:rFonts w:ascii="Times New Roman" w:hAnsi="Times New Roman" w:cs="Times New Roman"/>
          <w:sz w:val="28"/>
          <w:szCs w:val="28"/>
        </w:rPr>
        <w:t xml:space="preserve">тся в различных формах: индивидуальные, подгрупповые и групповые  занятия в рамках непосредственно-образовательной деятельности, отработка навыка в повседневной деятельности, в режимных моментах, формирование навыка в рамках самостоятельной деятельности детей, в совместной деятельности,  в играх, культурно-массовых и спортивных мероприятиях. </w:t>
      </w:r>
      <w:r w:rsidR="00A17A8F" w:rsidRPr="00533010">
        <w:rPr>
          <w:rFonts w:ascii="Times New Roman" w:hAnsi="Times New Roman" w:cs="Times New Roman"/>
          <w:sz w:val="28"/>
          <w:szCs w:val="28"/>
        </w:rPr>
        <w:t xml:space="preserve"> </w:t>
      </w:r>
      <w:r w:rsidR="00962C02" w:rsidRPr="00533010">
        <w:rPr>
          <w:rFonts w:ascii="Times New Roman" w:hAnsi="Times New Roman" w:cs="Times New Roman"/>
          <w:sz w:val="28"/>
          <w:szCs w:val="28"/>
        </w:rPr>
        <w:t>Для лиц с особыми образовательными потребностями предусмотрен гибкий режим посещения  Образовательного подразделения. Гибкий и постепенный характер включения лиц с особыми образовательными способностями в образовательный процесс обеспечивается последовательностью следующих этапов: подготовительный этап, частичное включение, полное включение.</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На подготовительном этапе педагоги устанавливают эмоциональный контакт с ребенком, формируют элементарные коммуникативные навыки. Ребенок посещает группу, </w:t>
      </w:r>
      <w:r w:rsidR="00A17A8F" w:rsidRPr="00533010">
        <w:rPr>
          <w:rFonts w:ascii="Times New Roman" w:hAnsi="Times New Roman" w:cs="Times New Roman"/>
          <w:sz w:val="28"/>
          <w:szCs w:val="28"/>
        </w:rPr>
        <w:t xml:space="preserve"> </w:t>
      </w:r>
      <w:r w:rsidRPr="00533010">
        <w:rPr>
          <w:rFonts w:ascii="Times New Roman" w:hAnsi="Times New Roman" w:cs="Times New Roman"/>
          <w:sz w:val="28"/>
          <w:szCs w:val="28"/>
        </w:rPr>
        <w:t xml:space="preserve">досуговые мероприятия и праздники в сопровождении взрослого (педагога-психолога, </w:t>
      </w:r>
      <w:r w:rsidR="008F0CA5" w:rsidRPr="00533010">
        <w:rPr>
          <w:rFonts w:ascii="Times New Roman" w:hAnsi="Times New Roman" w:cs="Times New Roman"/>
          <w:sz w:val="28"/>
          <w:szCs w:val="28"/>
        </w:rPr>
        <w:t xml:space="preserve">младшего воспитателя </w:t>
      </w:r>
      <w:r w:rsidRPr="00533010">
        <w:rPr>
          <w:rFonts w:ascii="Times New Roman" w:hAnsi="Times New Roman" w:cs="Times New Roman"/>
          <w:sz w:val="28"/>
          <w:szCs w:val="28"/>
        </w:rPr>
        <w:t>и др.) в течение ограниченного промежутка времени.</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Частичное включение характеризуется систематическим посещением ребенком группы по индивидуальному графику. Постепенно время пребывания ребенка в группе увеличивается, он активнее участвует в режимных моментах, взаимодействует с взрослыми и детьми. В группе педагогами специально  создаются ситуации, направленные на формирование позитивных взаимоотношений между детьми, основанных на актуальных интересах ребенка.</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При полном включении ребенок может посещать группу наравне со своими сверстниками, соблюдать режим дня, общаться с детьми, участвовать в различных видах детской деятельности.</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На начальных этапах работы с ребенком проводятся  индивидуальные занятия с постепенным переходом на малые групповые.</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Переход от индивидуальной к групповой форме работы осуществляется по следующей схеме: формирование навыка в паре: ребенок – специалист; закрепление навыка в паре с другими специалистами, работающими с ребенком (учителем-л</w:t>
      </w:r>
      <w:r w:rsidR="00A17A8F" w:rsidRPr="00533010">
        <w:rPr>
          <w:rFonts w:ascii="Times New Roman" w:hAnsi="Times New Roman" w:cs="Times New Roman"/>
          <w:sz w:val="28"/>
          <w:szCs w:val="28"/>
        </w:rPr>
        <w:t xml:space="preserve">огопедом, педагогом-психологом  </w:t>
      </w:r>
      <w:r w:rsidRPr="00533010">
        <w:rPr>
          <w:rFonts w:ascii="Times New Roman" w:hAnsi="Times New Roman" w:cs="Times New Roman"/>
          <w:sz w:val="28"/>
          <w:szCs w:val="28"/>
        </w:rPr>
        <w:t>и другими), и с родителями; закрепление навыка в малой группе, а затем со всей  группой детей при участии специалистов.</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Для освоения </w:t>
      </w:r>
      <w:r w:rsidR="008F0CA5" w:rsidRPr="00533010">
        <w:rPr>
          <w:rFonts w:ascii="Times New Roman" w:hAnsi="Times New Roman" w:cs="Times New Roman"/>
          <w:sz w:val="28"/>
          <w:szCs w:val="28"/>
        </w:rPr>
        <w:t xml:space="preserve">задач </w:t>
      </w:r>
      <w:r w:rsidRPr="00533010">
        <w:rPr>
          <w:rFonts w:ascii="Times New Roman" w:hAnsi="Times New Roman" w:cs="Times New Roman"/>
          <w:sz w:val="28"/>
          <w:szCs w:val="28"/>
        </w:rPr>
        <w:t>Программы необходимо корректировать объем заданий. Это обеспечивается установлением границ задания (задания должны иметь четкое начало и конец, чтобы воспитанник имел четкое представление о том, что от него требуется и в каком объеме), сокращением объема заданий, предъявление задания маленькими порциями, заменой задания другим.</w:t>
      </w:r>
    </w:p>
    <w:p w:rsidR="00962C02" w:rsidRPr="003E665B" w:rsidRDefault="00962C02" w:rsidP="00962C02">
      <w:pPr>
        <w:spacing w:after="0" w:line="360" w:lineRule="auto"/>
        <w:jc w:val="both"/>
        <w:rPr>
          <w:rFonts w:ascii="Times New Roman" w:hAnsi="Times New Roman" w:cs="Times New Roman"/>
          <w:bCs/>
          <w:sz w:val="28"/>
          <w:szCs w:val="28"/>
        </w:rPr>
      </w:pPr>
    </w:p>
    <w:p w:rsidR="00962C02" w:rsidRPr="003E665B" w:rsidRDefault="00962C02" w:rsidP="00962C02">
      <w:pPr>
        <w:spacing w:after="0" w:line="360" w:lineRule="auto"/>
        <w:rPr>
          <w:rFonts w:ascii="Times New Roman" w:hAnsi="Times New Roman" w:cs="Times New Roman"/>
          <w:b/>
          <w:sz w:val="28"/>
          <w:szCs w:val="28"/>
        </w:rPr>
      </w:pPr>
      <w:r w:rsidRPr="003E665B">
        <w:rPr>
          <w:rFonts w:ascii="Times New Roman" w:hAnsi="Times New Roman" w:cs="Times New Roman"/>
          <w:b/>
          <w:sz w:val="28"/>
          <w:szCs w:val="28"/>
        </w:rPr>
        <w:lastRenderedPageBreak/>
        <w:t xml:space="preserve">    5. Анализ материально-технической и учебно-методической базы</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Образовательное подразделение располагается в двухэтажном здании, которое  введено в эксплуатацию в 1983г., построено по типовому проекту детского сада. После капитального ремонта в 1997г. приведено к требованиям зданий для маломобильных групп населения. Здание оборудовано системой автоматической охранно-пожарной сигнализацией, средствами пожаротушения в соответствии с требованиями </w:t>
      </w:r>
      <w:proofErr w:type="spellStart"/>
      <w:r w:rsidRPr="00533010">
        <w:rPr>
          <w:rFonts w:ascii="Times New Roman" w:hAnsi="Times New Roman" w:cs="Times New Roman"/>
          <w:sz w:val="28"/>
          <w:szCs w:val="28"/>
        </w:rPr>
        <w:t>СниП</w:t>
      </w:r>
      <w:proofErr w:type="spellEnd"/>
      <w:r w:rsidRPr="00533010">
        <w:rPr>
          <w:rFonts w:ascii="Times New Roman" w:hAnsi="Times New Roman" w:cs="Times New Roman"/>
          <w:sz w:val="28"/>
          <w:szCs w:val="28"/>
        </w:rPr>
        <w:t xml:space="preserve"> 21-01-97 и НПБ 105-95, а также оборудовано внутренними системами вентиляции, подключено к внешним системам электро-тепло-водоснабжения, канализации, телефонной сети, кабельному телевидению. Имеется доступ в Интернет. </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Общая площадь территории  АНО «ЦППМСП «Добрыня»- 11828</w:t>
      </w:r>
      <w:r w:rsidR="00A17A8F" w:rsidRPr="00533010">
        <w:rPr>
          <w:rFonts w:ascii="Times New Roman" w:hAnsi="Times New Roman" w:cs="Times New Roman"/>
          <w:sz w:val="28"/>
          <w:szCs w:val="28"/>
        </w:rPr>
        <w:t xml:space="preserve"> </w:t>
      </w:r>
      <w:r w:rsidRPr="00533010">
        <w:rPr>
          <w:rFonts w:ascii="Times New Roman" w:hAnsi="Times New Roman" w:cs="Times New Roman"/>
          <w:sz w:val="28"/>
          <w:szCs w:val="28"/>
        </w:rPr>
        <w:t>кв.м.</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Общая площадь помещений Образовательного подразделения</w:t>
      </w:r>
      <w:r w:rsidR="006D4467" w:rsidRPr="00533010">
        <w:rPr>
          <w:rFonts w:ascii="Times New Roman" w:hAnsi="Times New Roman" w:cs="Times New Roman"/>
          <w:sz w:val="28"/>
          <w:szCs w:val="28"/>
        </w:rPr>
        <w:t xml:space="preserve"> </w:t>
      </w:r>
      <w:r w:rsidR="0076455D" w:rsidRPr="00533010">
        <w:rPr>
          <w:rFonts w:ascii="Times New Roman" w:hAnsi="Times New Roman" w:cs="Times New Roman"/>
          <w:sz w:val="28"/>
          <w:szCs w:val="28"/>
        </w:rPr>
        <w:t>–</w:t>
      </w:r>
      <w:r w:rsidRPr="00533010">
        <w:rPr>
          <w:rFonts w:ascii="Times New Roman" w:hAnsi="Times New Roman" w:cs="Times New Roman"/>
          <w:sz w:val="28"/>
          <w:szCs w:val="28"/>
        </w:rPr>
        <w:t xml:space="preserve"> </w:t>
      </w:r>
      <w:r w:rsidR="0076455D" w:rsidRPr="00533010">
        <w:rPr>
          <w:rFonts w:ascii="Times New Roman" w:hAnsi="Times New Roman" w:cs="Times New Roman"/>
          <w:sz w:val="28"/>
          <w:szCs w:val="28"/>
        </w:rPr>
        <w:t>6</w:t>
      </w:r>
      <w:r w:rsidR="00EF74E5" w:rsidRPr="00533010">
        <w:rPr>
          <w:rFonts w:ascii="Times New Roman" w:hAnsi="Times New Roman" w:cs="Times New Roman"/>
          <w:sz w:val="28"/>
          <w:szCs w:val="28"/>
        </w:rPr>
        <w:t>92</w:t>
      </w:r>
      <w:r w:rsidR="0076455D" w:rsidRPr="00533010">
        <w:rPr>
          <w:rFonts w:ascii="Times New Roman" w:hAnsi="Times New Roman" w:cs="Times New Roman"/>
          <w:sz w:val="28"/>
          <w:szCs w:val="28"/>
        </w:rPr>
        <w:t xml:space="preserve">,5 </w:t>
      </w:r>
      <w:r w:rsidR="006D4467" w:rsidRPr="00533010">
        <w:rPr>
          <w:rFonts w:ascii="Times New Roman" w:hAnsi="Times New Roman" w:cs="Times New Roman"/>
          <w:sz w:val="28"/>
          <w:szCs w:val="28"/>
        </w:rPr>
        <w:t xml:space="preserve"> </w:t>
      </w:r>
      <w:r w:rsidRPr="00533010">
        <w:rPr>
          <w:rFonts w:ascii="Times New Roman" w:hAnsi="Times New Roman" w:cs="Times New Roman"/>
          <w:sz w:val="28"/>
          <w:szCs w:val="28"/>
        </w:rPr>
        <w:t xml:space="preserve"> кв.м.</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Прилегающая территория ограждена забором и озеленена. Земельный участок делится на зону застройки, зону игровой деятельности, хозяйственную. Зона застройки включает основное двухэтажное здание, которое размещено в центре участка. Зо</w:t>
      </w:r>
      <w:r w:rsidR="005756A5" w:rsidRPr="00533010">
        <w:rPr>
          <w:rFonts w:ascii="Times New Roman" w:hAnsi="Times New Roman" w:cs="Times New Roman"/>
          <w:sz w:val="28"/>
          <w:szCs w:val="28"/>
        </w:rPr>
        <w:t>на игровой территории включает 3</w:t>
      </w:r>
      <w:r w:rsidRPr="00533010">
        <w:rPr>
          <w:rFonts w:ascii="Times New Roman" w:hAnsi="Times New Roman" w:cs="Times New Roman"/>
          <w:sz w:val="28"/>
          <w:szCs w:val="28"/>
        </w:rPr>
        <w:t xml:space="preserve"> прогулочных участка, которые организованы так, чтобы ребенок чувствовал себя комфортно. Территория разделена на групповые зоны зелеными насаждениями. Игровые площадки имеют теневые навесы, посадочные места для детей, малые формы, столики для игр и занятий. Для организации двигательной активности и освоения основ</w:t>
      </w:r>
      <w:r w:rsidR="008F0CA5" w:rsidRPr="00533010">
        <w:rPr>
          <w:rFonts w:ascii="Times New Roman" w:hAnsi="Times New Roman" w:cs="Times New Roman"/>
          <w:sz w:val="28"/>
          <w:szCs w:val="28"/>
        </w:rPr>
        <w:t>ных видов движения предусмотрен</w:t>
      </w:r>
      <w:r w:rsidRPr="00533010">
        <w:rPr>
          <w:rFonts w:ascii="Times New Roman" w:hAnsi="Times New Roman" w:cs="Times New Roman"/>
          <w:sz w:val="28"/>
          <w:szCs w:val="28"/>
        </w:rPr>
        <w:t xml:space="preserve"> спортивный стадион, обеспечивающий в полной мере развитие двигательной деятельности детей на свежем воздухе. Для  занятий  спортом имеются велосипеды, </w:t>
      </w:r>
      <w:r w:rsidR="008F0CA5" w:rsidRPr="00533010">
        <w:rPr>
          <w:rFonts w:ascii="Times New Roman" w:hAnsi="Times New Roman" w:cs="Times New Roman"/>
          <w:sz w:val="28"/>
          <w:szCs w:val="28"/>
        </w:rPr>
        <w:t xml:space="preserve">самокаты, </w:t>
      </w:r>
      <w:r w:rsidRPr="00533010">
        <w:rPr>
          <w:rFonts w:ascii="Times New Roman" w:hAnsi="Times New Roman" w:cs="Times New Roman"/>
          <w:sz w:val="28"/>
          <w:szCs w:val="28"/>
        </w:rPr>
        <w:t xml:space="preserve"> лыжи,</w:t>
      </w:r>
      <w:r w:rsidR="008F0CA5" w:rsidRPr="00533010">
        <w:rPr>
          <w:rFonts w:ascii="Times New Roman" w:hAnsi="Times New Roman" w:cs="Times New Roman"/>
          <w:sz w:val="28"/>
          <w:szCs w:val="28"/>
        </w:rPr>
        <w:t xml:space="preserve">  </w:t>
      </w:r>
      <w:r w:rsidRPr="00533010">
        <w:rPr>
          <w:rFonts w:ascii="Times New Roman" w:hAnsi="Times New Roman" w:cs="Times New Roman"/>
          <w:sz w:val="28"/>
          <w:szCs w:val="28"/>
        </w:rPr>
        <w:t xml:space="preserve"> </w:t>
      </w:r>
      <w:r w:rsidR="008F0CA5" w:rsidRPr="00533010">
        <w:rPr>
          <w:rFonts w:ascii="Times New Roman" w:hAnsi="Times New Roman" w:cs="Times New Roman"/>
          <w:sz w:val="28"/>
          <w:szCs w:val="28"/>
        </w:rPr>
        <w:t xml:space="preserve"> </w:t>
      </w:r>
      <w:proofErr w:type="spellStart"/>
      <w:r w:rsidR="008F0CA5" w:rsidRPr="00533010">
        <w:rPr>
          <w:rFonts w:ascii="Times New Roman" w:hAnsi="Times New Roman" w:cs="Times New Roman"/>
          <w:sz w:val="28"/>
          <w:szCs w:val="28"/>
        </w:rPr>
        <w:t>дартс</w:t>
      </w:r>
      <w:proofErr w:type="spellEnd"/>
      <w:r w:rsidR="008F0CA5" w:rsidRPr="00533010">
        <w:rPr>
          <w:rFonts w:ascii="Times New Roman" w:hAnsi="Times New Roman" w:cs="Times New Roman"/>
          <w:sz w:val="28"/>
          <w:szCs w:val="28"/>
        </w:rPr>
        <w:t xml:space="preserve">, </w:t>
      </w:r>
      <w:r w:rsidR="00F60DCA" w:rsidRPr="00533010">
        <w:rPr>
          <w:rFonts w:ascii="Times New Roman" w:hAnsi="Times New Roman" w:cs="Times New Roman"/>
          <w:sz w:val="28"/>
          <w:szCs w:val="28"/>
        </w:rPr>
        <w:t>батуты.</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Опасных мест для прогулки детей по территории АНО «ЦППМСП «Добрыня» нет. Уровень освещенности, влажности соответствует нормам.</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Территорию АНО «ЦППМСП «Добрыня» украшают многочисленные цветники и газоны, посажены  кустарники и деревья. Ежегодно проводится декоративная обрезка кустарников, вырубка сухих и низких веток деревьев. </w:t>
      </w:r>
    </w:p>
    <w:p w:rsidR="001C193E"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Состояние материально-технической базы соответствует педагогическим требованиям, современному уровню образования и санитарным нормам. </w:t>
      </w:r>
      <w:r w:rsidR="001C193E" w:rsidRPr="00533010">
        <w:rPr>
          <w:rFonts w:ascii="Times New Roman" w:hAnsi="Times New Roman" w:cs="Times New Roman"/>
          <w:sz w:val="28"/>
          <w:szCs w:val="28"/>
        </w:rPr>
        <w:t xml:space="preserve">         </w:t>
      </w:r>
    </w:p>
    <w:p w:rsidR="00962C02" w:rsidRPr="00533010" w:rsidRDefault="001C193E"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w:t>
      </w:r>
      <w:r w:rsidR="00533010">
        <w:rPr>
          <w:rFonts w:ascii="Times New Roman" w:hAnsi="Times New Roman" w:cs="Times New Roman"/>
          <w:sz w:val="28"/>
          <w:szCs w:val="28"/>
        </w:rPr>
        <w:tab/>
      </w:r>
      <w:r w:rsidR="00962C02" w:rsidRPr="00533010">
        <w:rPr>
          <w:rFonts w:ascii="Times New Roman" w:hAnsi="Times New Roman" w:cs="Times New Roman"/>
          <w:sz w:val="28"/>
          <w:szCs w:val="28"/>
        </w:rPr>
        <w:t>Организация располагает набором помещений, необходимых для организации воспитания, обучения и оздоровления детей. В АНО «ЦППМСП «Добрыня» оборудованы: физкультурный зал, музыкальный зал, тренажерный зал, логопедический кабинет, кабинет</w:t>
      </w:r>
      <w:r w:rsidR="005756A5" w:rsidRPr="00533010">
        <w:rPr>
          <w:rFonts w:ascii="Times New Roman" w:hAnsi="Times New Roman" w:cs="Times New Roman"/>
          <w:sz w:val="28"/>
          <w:szCs w:val="28"/>
        </w:rPr>
        <w:t>ы</w:t>
      </w:r>
      <w:r w:rsidR="00962C02" w:rsidRPr="00533010">
        <w:rPr>
          <w:rFonts w:ascii="Times New Roman" w:hAnsi="Times New Roman" w:cs="Times New Roman"/>
          <w:sz w:val="28"/>
          <w:szCs w:val="28"/>
        </w:rPr>
        <w:t xml:space="preserve"> дефектолога, кабинет педагога-психолога,</w:t>
      </w:r>
      <w:r w:rsidR="00F60DCA" w:rsidRPr="00533010">
        <w:rPr>
          <w:rFonts w:ascii="Times New Roman" w:hAnsi="Times New Roman" w:cs="Times New Roman"/>
          <w:sz w:val="28"/>
          <w:szCs w:val="28"/>
        </w:rPr>
        <w:t xml:space="preserve"> </w:t>
      </w:r>
      <w:r w:rsidR="00962C02" w:rsidRPr="00533010">
        <w:rPr>
          <w:rFonts w:ascii="Times New Roman" w:hAnsi="Times New Roman" w:cs="Times New Roman"/>
          <w:sz w:val="28"/>
          <w:szCs w:val="28"/>
        </w:rPr>
        <w:t xml:space="preserve"> зал ЛФК, групповые помещения для детей со спальнями, раздевалками. Также имеется медицинский блок, пищеблок, прачечная. </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Предметно-развивающая среда обеспечивает социально-коммуникативное, познавательное, речевое, художественно-эстетическое, физическое разв</w:t>
      </w:r>
      <w:r w:rsidR="00F60DCA" w:rsidRPr="00533010">
        <w:rPr>
          <w:rFonts w:ascii="Times New Roman" w:hAnsi="Times New Roman" w:cs="Times New Roman"/>
          <w:sz w:val="28"/>
          <w:szCs w:val="28"/>
        </w:rPr>
        <w:t>итие детей дошкольного возраста.</w:t>
      </w:r>
      <w:r w:rsidRPr="00533010">
        <w:rPr>
          <w:rFonts w:ascii="Times New Roman" w:hAnsi="Times New Roman" w:cs="Times New Roman"/>
          <w:sz w:val="28"/>
          <w:szCs w:val="28"/>
        </w:rPr>
        <w:t xml:space="preserve">  </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В здании предусмотрены </w:t>
      </w:r>
      <w:proofErr w:type="spellStart"/>
      <w:r w:rsidRPr="00533010">
        <w:rPr>
          <w:rFonts w:ascii="Times New Roman" w:hAnsi="Times New Roman" w:cs="Times New Roman"/>
          <w:sz w:val="28"/>
          <w:szCs w:val="28"/>
        </w:rPr>
        <w:t>разноуровневые</w:t>
      </w:r>
      <w:proofErr w:type="spellEnd"/>
      <w:r w:rsidRPr="00533010">
        <w:rPr>
          <w:rFonts w:ascii="Times New Roman" w:hAnsi="Times New Roman" w:cs="Times New Roman"/>
          <w:sz w:val="28"/>
          <w:szCs w:val="28"/>
        </w:rPr>
        <w:t xml:space="preserve"> перила, пандусы, специально оборудованные санузлы, достаточные по ширине входы в учебные и иные помещения, одноуровневые полы, отсутствие порогов.</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Полезная площадь  из расчета на одного воспитанника</w:t>
      </w:r>
      <w:r w:rsidR="00F60DCA" w:rsidRPr="00533010">
        <w:rPr>
          <w:rFonts w:ascii="Times New Roman" w:hAnsi="Times New Roman" w:cs="Times New Roman"/>
          <w:sz w:val="28"/>
          <w:szCs w:val="28"/>
        </w:rPr>
        <w:t xml:space="preserve">  с</w:t>
      </w:r>
      <w:r w:rsidRPr="00533010">
        <w:rPr>
          <w:rFonts w:ascii="Times New Roman" w:hAnsi="Times New Roman" w:cs="Times New Roman"/>
          <w:sz w:val="28"/>
          <w:szCs w:val="28"/>
        </w:rPr>
        <w:t>о</w:t>
      </w:r>
      <w:r w:rsidR="00F60DCA" w:rsidRPr="00533010">
        <w:rPr>
          <w:rFonts w:ascii="Times New Roman" w:hAnsi="Times New Roman" w:cs="Times New Roman"/>
          <w:sz w:val="28"/>
          <w:szCs w:val="28"/>
        </w:rPr>
        <w:t>о</w:t>
      </w:r>
      <w:r w:rsidRPr="00533010">
        <w:rPr>
          <w:rFonts w:ascii="Times New Roman" w:hAnsi="Times New Roman" w:cs="Times New Roman"/>
          <w:sz w:val="28"/>
          <w:szCs w:val="28"/>
        </w:rPr>
        <w:t xml:space="preserve">тветствует требованиям СанПиН. </w:t>
      </w:r>
    </w:p>
    <w:p w:rsidR="00962C02" w:rsidRPr="00533010" w:rsidRDefault="00962C02" w:rsidP="00533010">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lastRenderedPageBreak/>
        <w:t xml:space="preserve">Установлены пластиковые окна, выполнен косметический ремонт в групповых помещениях и кабинетах. Произведен текущий ремонт малых форм на спортивной   </w:t>
      </w:r>
      <w:proofErr w:type="gramStart"/>
      <w:r w:rsidRPr="00533010">
        <w:rPr>
          <w:rFonts w:ascii="Times New Roman" w:hAnsi="Times New Roman" w:cs="Times New Roman"/>
          <w:sz w:val="28"/>
          <w:szCs w:val="28"/>
        </w:rPr>
        <w:t>и  игровых</w:t>
      </w:r>
      <w:proofErr w:type="gramEnd"/>
      <w:r w:rsidRPr="00533010">
        <w:rPr>
          <w:rFonts w:ascii="Times New Roman" w:hAnsi="Times New Roman" w:cs="Times New Roman"/>
          <w:sz w:val="28"/>
          <w:szCs w:val="28"/>
        </w:rPr>
        <w:t xml:space="preserve">  площадках. Оборудование используется рационально, по назначению, ведется учет материальных ценностей. Оборудование приспособлено для занятий детей с ограниченными возможностями здоровья. Создана  </w:t>
      </w:r>
      <w:proofErr w:type="spellStart"/>
      <w:r w:rsidRPr="00533010">
        <w:rPr>
          <w:rFonts w:ascii="Times New Roman" w:hAnsi="Times New Roman" w:cs="Times New Roman"/>
          <w:sz w:val="28"/>
          <w:szCs w:val="28"/>
        </w:rPr>
        <w:t>безбарьерная</w:t>
      </w:r>
      <w:proofErr w:type="spellEnd"/>
      <w:r w:rsidRPr="00533010">
        <w:rPr>
          <w:rFonts w:ascii="Times New Roman" w:hAnsi="Times New Roman" w:cs="Times New Roman"/>
          <w:sz w:val="28"/>
          <w:szCs w:val="28"/>
        </w:rPr>
        <w:t xml:space="preserve">  архитектурная среда для передвижения различных нозолог</w:t>
      </w:r>
      <w:r w:rsidR="00F60DCA" w:rsidRPr="00533010">
        <w:rPr>
          <w:rFonts w:ascii="Times New Roman" w:hAnsi="Times New Roman" w:cs="Times New Roman"/>
          <w:sz w:val="28"/>
          <w:szCs w:val="28"/>
        </w:rPr>
        <w:t xml:space="preserve">ических групп детей. </w:t>
      </w:r>
      <w:r w:rsidRPr="00533010">
        <w:rPr>
          <w:rFonts w:ascii="Times New Roman" w:hAnsi="Times New Roman" w:cs="Times New Roman"/>
          <w:sz w:val="28"/>
          <w:szCs w:val="28"/>
        </w:rPr>
        <w:t xml:space="preserve">Все помещения имеют хорошее естественное и искусственное освещение,  теплый неяркий, приятный для глаза цвет стен. </w:t>
      </w:r>
    </w:p>
    <w:p w:rsidR="00962C02" w:rsidRPr="00533010" w:rsidRDefault="00962C02" w:rsidP="00F03425">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 xml:space="preserve">В подразделении имеются  необходимые технические средства обучения, офисное оборудование. </w:t>
      </w:r>
    </w:p>
    <w:p w:rsidR="00962C02" w:rsidRPr="00533010" w:rsidRDefault="00962C02" w:rsidP="00F03425">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Все групповые помещения и кабинеты в полном объеме укомплектованы мебелью, которая соответствует требованиям  СанПиН.</w:t>
      </w:r>
    </w:p>
    <w:p w:rsidR="00962C02" w:rsidRPr="00533010" w:rsidRDefault="00962C02" w:rsidP="00F03425">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rPr>
        <w:t>В Организации  имеются:</w:t>
      </w:r>
    </w:p>
    <w:p w:rsidR="00962C02" w:rsidRPr="00533010" w:rsidRDefault="00962C02" w:rsidP="00F03425">
      <w:pPr>
        <w:pStyle w:val="ac"/>
        <w:ind w:firstLine="708"/>
        <w:jc w:val="both"/>
        <w:rPr>
          <w:rFonts w:ascii="Times New Roman" w:hAnsi="Times New Roman" w:cs="Times New Roman"/>
          <w:sz w:val="28"/>
          <w:szCs w:val="28"/>
        </w:rPr>
      </w:pPr>
      <w:proofErr w:type="gramStart"/>
      <w:r w:rsidRPr="00533010">
        <w:rPr>
          <w:rFonts w:ascii="Times New Roman" w:hAnsi="Times New Roman" w:cs="Times New Roman"/>
          <w:sz w:val="28"/>
          <w:szCs w:val="28"/>
          <w:lang w:val="en-US"/>
        </w:rPr>
        <w:t>I</w:t>
      </w:r>
      <w:r w:rsidRPr="00533010">
        <w:rPr>
          <w:rFonts w:ascii="Times New Roman" w:hAnsi="Times New Roman" w:cs="Times New Roman"/>
          <w:sz w:val="28"/>
          <w:szCs w:val="28"/>
        </w:rPr>
        <w:t>.  Кабинеты</w:t>
      </w:r>
      <w:proofErr w:type="gramEnd"/>
      <w:r w:rsidRPr="00533010">
        <w:rPr>
          <w:rFonts w:ascii="Times New Roman" w:hAnsi="Times New Roman" w:cs="Times New Roman"/>
          <w:sz w:val="28"/>
          <w:szCs w:val="28"/>
        </w:rPr>
        <w:t xml:space="preserve"> и  групповые помещения</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1. Кабинет педагога-</w:t>
      </w:r>
      <w:proofErr w:type="gramStart"/>
      <w:r w:rsidRPr="00533010">
        <w:rPr>
          <w:rFonts w:ascii="Times New Roman" w:hAnsi="Times New Roman" w:cs="Times New Roman"/>
          <w:sz w:val="28"/>
          <w:szCs w:val="28"/>
        </w:rPr>
        <w:t>психолога  –</w:t>
      </w:r>
      <w:proofErr w:type="gramEnd"/>
      <w:r w:rsidRPr="00533010">
        <w:rPr>
          <w:rFonts w:ascii="Times New Roman" w:hAnsi="Times New Roman" w:cs="Times New Roman"/>
          <w:sz w:val="28"/>
          <w:szCs w:val="28"/>
        </w:rPr>
        <w:t xml:space="preserve"> 54 кв.м</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2. Кабинет учителя-логопеда   -  54,9 кв.м</w:t>
      </w:r>
    </w:p>
    <w:p w:rsidR="00962C02" w:rsidRPr="00533010" w:rsidRDefault="00962C02"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3.</w:t>
      </w:r>
      <w:r w:rsidR="00AB4527" w:rsidRPr="00533010">
        <w:rPr>
          <w:rFonts w:ascii="Times New Roman" w:hAnsi="Times New Roman" w:cs="Times New Roman"/>
          <w:sz w:val="28"/>
          <w:szCs w:val="28"/>
        </w:rPr>
        <w:t xml:space="preserve">  </w:t>
      </w:r>
      <w:r w:rsidRPr="00533010">
        <w:rPr>
          <w:rFonts w:ascii="Times New Roman" w:hAnsi="Times New Roman" w:cs="Times New Roman"/>
          <w:sz w:val="28"/>
          <w:szCs w:val="28"/>
        </w:rPr>
        <w:t>Кабинет учителя-дефектолога  - 7,5 кв.м.</w:t>
      </w:r>
    </w:p>
    <w:p w:rsidR="00962C02" w:rsidRPr="00533010" w:rsidRDefault="00AB4527"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4</w:t>
      </w:r>
      <w:r w:rsidR="00962C02" w:rsidRPr="00533010">
        <w:rPr>
          <w:rFonts w:ascii="Times New Roman" w:hAnsi="Times New Roman" w:cs="Times New Roman"/>
          <w:sz w:val="28"/>
          <w:szCs w:val="28"/>
        </w:rPr>
        <w:t xml:space="preserve">. </w:t>
      </w:r>
      <w:proofErr w:type="gramStart"/>
      <w:r w:rsidR="00962C02" w:rsidRPr="00533010">
        <w:rPr>
          <w:rFonts w:ascii="Times New Roman" w:hAnsi="Times New Roman" w:cs="Times New Roman"/>
          <w:sz w:val="28"/>
          <w:szCs w:val="28"/>
        </w:rPr>
        <w:t>Музыкальный  зал</w:t>
      </w:r>
      <w:proofErr w:type="gramEnd"/>
      <w:r w:rsidR="00962C02" w:rsidRPr="00533010">
        <w:rPr>
          <w:rFonts w:ascii="Times New Roman" w:hAnsi="Times New Roman" w:cs="Times New Roman"/>
          <w:sz w:val="28"/>
          <w:szCs w:val="28"/>
        </w:rPr>
        <w:t xml:space="preserve">  - 101,8 кв.м</w:t>
      </w:r>
    </w:p>
    <w:p w:rsidR="00962C02" w:rsidRPr="00533010" w:rsidRDefault="00AB4527"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5</w:t>
      </w:r>
      <w:r w:rsidR="00962C02" w:rsidRPr="00533010">
        <w:rPr>
          <w:rFonts w:ascii="Times New Roman" w:hAnsi="Times New Roman" w:cs="Times New Roman"/>
          <w:sz w:val="28"/>
          <w:szCs w:val="28"/>
        </w:rPr>
        <w:t>.Спортзал -  44,6 кв.м</w:t>
      </w:r>
    </w:p>
    <w:p w:rsidR="00871820" w:rsidRPr="00533010" w:rsidRDefault="00AB4527"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6</w:t>
      </w:r>
      <w:r w:rsidR="00962C02" w:rsidRPr="00533010">
        <w:rPr>
          <w:rFonts w:ascii="Times New Roman" w:hAnsi="Times New Roman" w:cs="Times New Roman"/>
          <w:sz w:val="28"/>
          <w:szCs w:val="28"/>
        </w:rPr>
        <w:t>.</w:t>
      </w:r>
      <w:r w:rsidR="00871820" w:rsidRPr="00533010">
        <w:rPr>
          <w:rFonts w:ascii="Times New Roman" w:hAnsi="Times New Roman" w:cs="Times New Roman"/>
          <w:sz w:val="28"/>
          <w:szCs w:val="28"/>
        </w:rPr>
        <w:t xml:space="preserve"> Сенсорная комната </w:t>
      </w:r>
      <w:r w:rsidRPr="00533010">
        <w:rPr>
          <w:rFonts w:ascii="Times New Roman" w:hAnsi="Times New Roman" w:cs="Times New Roman"/>
          <w:sz w:val="28"/>
          <w:szCs w:val="28"/>
        </w:rPr>
        <w:t>–</w:t>
      </w:r>
      <w:r w:rsidR="00871820" w:rsidRPr="00533010">
        <w:rPr>
          <w:rFonts w:ascii="Times New Roman" w:hAnsi="Times New Roman" w:cs="Times New Roman"/>
          <w:sz w:val="28"/>
          <w:szCs w:val="28"/>
        </w:rPr>
        <w:t xml:space="preserve"> </w:t>
      </w:r>
      <w:r w:rsidRPr="00533010">
        <w:rPr>
          <w:rFonts w:ascii="Times New Roman" w:hAnsi="Times New Roman" w:cs="Times New Roman"/>
          <w:sz w:val="28"/>
          <w:szCs w:val="28"/>
        </w:rPr>
        <w:t>17,9 кв. м</w:t>
      </w:r>
    </w:p>
    <w:p w:rsidR="00962C02" w:rsidRPr="00533010" w:rsidRDefault="00AB4527"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7</w:t>
      </w:r>
      <w:r w:rsidR="00962C02" w:rsidRPr="00533010">
        <w:rPr>
          <w:rFonts w:ascii="Times New Roman" w:hAnsi="Times New Roman" w:cs="Times New Roman"/>
          <w:sz w:val="28"/>
          <w:szCs w:val="28"/>
        </w:rPr>
        <w:t xml:space="preserve">. Групповые помещения  - </w:t>
      </w:r>
      <w:r w:rsidR="00417D93" w:rsidRPr="00533010">
        <w:rPr>
          <w:rFonts w:ascii="Times New Roman" w:hAnsi="Times New Roman" w:cs="Times New Roman"/>
          <w:sz w:val="28"/>
          <w:szCs w:val="28"/>
        </w:rPr>
        <w:t xml:space="preserve">250,8 </w:t>
      </w:r>
      <w:r w:rsidRPr="00533010">
        <w:rPr>
          <w:rFonts w:ascii="Times New Roman" w:hAnsi="Times New Roman" w:cs="Times New Roman"/>
          <w:sz w:val="28"/>
          <w:szCs w:val="28"/>
        </w:rPr>
        <w:t xml:space="preserve"> кв. м.</w:t>
      </w:r>
    </w:p>
    <w:p w:rsidR="00353318" w:rsidRPr="00533010" w:rsidRDefault="00AB4527"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8</w:t>
      </w:r>
      <w:r w:rsidR="00871820" w:rsidRPr="00533010">
        <w:rPr>
          <w:rFonts w:ascii="Times New Roman" w:hAnsi="Times New Roman" w:cs="Times New Roman"/>
          <w:sz w:val="28"/>
          <w:szCs w:val="28"/>
        </w:rPr>
        <w:t xml:space="preserve">. Кабинет </w:t>
      </w:r>
      <w:r w:rsidR="00962C02" w:rsidRPr="00533010">
        <w:rPr>
          <w:rFonts w:ascii="Times New Roman" w:hAnsi="Times New Roman" w:cs="Times New Roman"/>
          <w:sz w:val="28"/>
          <w:szCs w:val="28"/>
        </w:rPr>
        <w:t xml:space="preserve">  </w:t>
      </w:r>
      <w:r w:rsidR="000D1C33" w:rsidRPr="00533010">
        <w:rPr>
          <w:rFonts w:ascii="Times New Roman" w:hAnsi="Times New Roman" w:cs="Times New Roman"/>
          <w:sz w:val="28"/>
          <w:szCs w:val="28"/>
        </w:rPr>
        <w:t>учителя дефектолога</w:t>
      </w:r>
      <w:r w:rsidR="00962C02" w:rsidRPr="00533010">
        <w:rPr>
          <w:rFonts w:ascii="Times New Roman" w:hAnsi="Times New Roman" w:cs="Times New Roman"/>
          <w:sz w:val="28"/>
          <w:szCs w:val="28"/>
        </w:rPr>
        <w:t xml:space="preserve">  - 4</w:t>
      </w:r>
      <w:r w:rsidR="00417D93" w:rsidRPr="00533010">
        <w:rPr>
          <w:rFonts w:ascii="Times New Roman" w:hAnsi="Times New Roman" w:cs="Times New Roman"/>
          <w:sz w:val="28"/>
          <w:szCs w:val="28"/>
        </w:rPr>
        <w:t xml:space="preserve">5,7 </w:t>
      </w:r>
      <w:r w:rsidR="00962C02" w:rsidRPr="00533010">
        <w:rPr>
          <w:rFonts w:ascii="Times New Roman" w:hAnsi="Times New Roman" w:cs="Times New Roman"/>
          <w:sz w:val="28"/>
          <w:szCs w:val="28"/>
        </w:rPr>
        <w:t xml:space="preserve"> кв.м.</w:t>
      </w:r>
    </w:p>
    <w:p w:rsidR="00962C02" w:rsidRPr="00533010" w:rsidRDefault="00353318"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9. Кабинет для развития двигательной активности – 51,5 кв.м.</w:t>
      </w:r>
      <w:r w:rsidR="00962C02" w:rsidRPr="00533010">
        <w:rPr>
          <w:rFonts w:ascii="Times New Roman" w:hAnsi="Times New Roman" w:cs="Times New Roman"/>
          <w:sz w:val="28"/>
          <w:szCs w:val="28"/>
        </w:rPr>
        <w:t xml:space="preserve"> </w:t>
      </w:r>
    </w:p>
    <w:p w:rsidR="00417D93" w:rsidRPr="00533010" w:rsidRDefault="0076455D"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10</w:t>
      </w:r>
      <w:r w:rsidR="00417D93" w:rsidRPr="00533010">
        <w:rPr>
          <w:rFonts w:ascii="Times New Roman" w:hAnsi="Times New Roman" w:cs="Times New Roman"/>
          <w:sz w:val="28"/>
          <w:szCs w:val="28"/>
        </w:rPr>
        <w:t>. Кабинет музыкального руководителя  - 2,7 кв. м.</w:t>
      </w:r>
    </w:p>
    <w:p w:rsidR="00417D93" w:rsidRPr="00533010" w:rsidRDefault="00417D93"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1</w:t>
      </w:r>
      <w:r w:rsidR="0076455D" w:rsidRPr="00533010">
        <w:rPr>
          <w:rFonts w:ascii="Times New Roman" w:hAnsi="Times New Roman" w:cs="Times New Roman"/>
          <w:sz w:val="28"/>
          <w:szCs w:val="28"/>
        </w:rPr>
        <w:t>1</w:t>
      </w:r>
      <w:r w:rsidRPr="00533010">
        <w:rPr>
          <w:rFonts w:ascii="Times New Roman" w:hAnsi="Times New Roman" w:cs="Times New Roman"/>
          <w:sz w:val="28"/>
          <w:szCs w:val="28"/>
        </w:rPr>
        <w:t>.</w:t>
      </w:r>
      <w:r w:rsidR="001C193E" w:rsidRPr="00533010">
        <w:rPr>
          <w:rFonts w:ascii="Times New Roman" w:hAnsi="Times New Roman" w:cs="Times New Roman"/>
          <w:sz w:val="28"/>
          <w:szCs w:val="28"/>
        </w:rPr>
        <w:t xml:space="preserve"> </w:t>
      </w:r>
      <w:r w:rsidR="00353318" w:rsidRPr="00533010">
        <w:rPr>
          <w:rFonts w:ascii="Times New Roman" w:hAnsi="Times New Roman" w:cs="Times New Roman"/>
          <w:sz w:val="28"/>
          <w:szCs w:val="28"/>
        </w:rPr>
        <w:t xml:space="preserve"> Раздевалка  - 48</w:t>
      </w:r>
      <w:r w:rsidRPr="00533010">
        <w:rPr>
          <w:rFonts w:ascii="Times New Roman" w:hAnsi="Times New Roman" w:cs="Times New Roman"/>
          <w:sz w:val="28"/>
          <w:szCs w:val="28"/>
        </w:rPr>
        <w:t xml:space="preserve"> кв. м.</w:t>
      </w:r>
    </w:p>
    <w:p w:rsidR="00F60DCA" w:rsidRPr="00533010" w:rsidRDefault="00962C02" w:rsidP="00F03425">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lang w:val="en-US"/>
        </w:rPr>
        <w:t>II</w:t>
      </w:r>
      <w:r w:rsidR="00F60DCA" w:rsidRPr="00533010">
        <w:rPr>
          <w:rFonts w:ascii="Times New Roman" w:hAnsi="Times New Roman" w:cs="Times New Roman"/>
          <w:sz w:val="28"/>
          <w:szCs w:val="28"/>
        </w:rPr>
        <w:t xml:space="preserve">. Медицинский блок </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Прививочный кабинет</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Процедурный кабинет</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Кабинет врача</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Изолятор</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Зал ЛФК</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Кабинет электролечения</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Кабинет теплолечения</w:t>
      </w:r>
    </w:p>
    <w:p w:rsidR="00962C02"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Кабинет водолечения</w:t>
      </w:r>
    </w:p>
    <w:p w:rsidR="00F60DCA" w:rsidRPr="00533010" w:rsidRDefault="00962C02" w:rsidP="00F03425">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lang w:val="en-US"/>
        </w:rPr>
        <w:t>III</w:t>
      </w:r>
      <w:r w:rsidRPr="00F03425">
        <w:rPr>
          <w:rFonts w:ascii="Times New Roman" w:hAnsi="Times New Roman" w:cs="Times New Roman"/>
          <w:sz w:val="28"/>
          <w:szCs w:val="28"/>
        </w:rPr>
        <w:t xml:space="preserve">. </w:t>
      </w:r>
      <w:r w:rsidR="00F60DCA" w:rsidRPr="00533010">
        <w:rPr>
          <w:rFonts w:ascii="Times New Roman" w:hAnsi="Times New Roman" w:cs="Times New Roman"/>
          <w:sz w:val="28"/>
          <w:szCs w:val="28"/>
        </w:rPr>
        <w:t>Пищеблок</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Овощной цех</w:t>
      </w:r>
    </w:p>
    <w:p w:rsidR="00F60DCA" w:rsidRPr="00533010" w:rsidRDefault="00F60DCA" w:rsidP="00533010">
      <w:pPr>
        <w:pStyle w:val="ac"/>
        <w:jc w:val="both"/>
        <w:rPr>
          <w:rFonts w:ascii="Times New Roman" w:hAnsi="Times New Roman" w:cs="Times New Roman"/>
          <w:sz w:val="28"/>
          <w:szCs w:val="28"/>
        </w:rPr>
      </w:pPr>
      <w:proofErr w:type="gramStart"/>
      <w:r w:rsidRPr="00533010">
        <w:rPr>
          <w:rFonts w:ascii="Times New Roman" w:hAnsi="Times New Roman" w:cs="Times New Roman"/>
          <w:sz w:val="28"/>
          <w:szCs w:val="28"/>
        </w:rPr>
        <w:t>Мясо-рыбный</w:t>
      </w:r>
      <w:proofErr w:type="gramEnd"/>
      <w:r w:rsidRPr="00533010">
        <w:rPr>
          <w:rFonts w:ascii="Times New Roman" w:hAnsi="Times New Roman" w:cs="Times New Roman"/>
          <w:sz w:val="28"/>
          <w:szCs w:val="28"/>
        </w:rPr>
        <w:t xml:space="preserve"> цех</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Кладовая</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Горячий цех</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Холодный цех</w:t>
      </w:r>
    </w:p>
    <w:p w:rsidR="00F60DCA"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Раздаточная</w:t>
      </w:r>
    </w:p>
    <w:p w:rsidR="00962C02" w:rsidRPr="00533010" w:rsidRDefault="00F60DCA"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Моечная</w:t>
      </w:r>
    </w:p>
    <w:p w:rsidR="00962C02" w:rsidRPr="00533010" w:rsidRDefault="00962C02" w:rsidP="00F03425">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lang w:val="en-US"/>
        </w:rPr>
        <w:t>IV</w:t>
      </w:r>
      <w:r w:rsidRPr="00533010">
        <w:rPr>
          <w:rFonts w:ascii="Times New Roman" w:hAnsi="Times New Roman" w:cs="Times New Roman"/>
          <w:sz w:val="28"/>
          <w:szCs w:val="28"/>
        </w:rPr>
        <w:t xml:space="preserve">. </w:t>
      </w:r>
      <w:r w:rsidR="000D1C33" w:rsidRPr="00533010">
        <w:rPr>
          <w:rFonts w:ascii="Times New Roman" w:hAnsi="Times New Roman" w:cs="Times New Roman"/>
          <w:sz w:val="28"/>
          <w:szCs w:val="28"/>
        </w:rPr>
        <w:t>Прачечная</w:t>
      </w:r>
    </w:p>
    <w:p w:rsidR="000D1C33" w:rsidRPr="00533010" w:rsidRDefault="00962C02" w:rsidP="00F03425">
      <w:pPr>
        <w:pStyle w:val="ac"/>
        <w:ind w:firstLine="708"/>
        <w:jc w:val="both"/>
        <w:rPr>
          <w:rFonts w:ascii="Times New Roman" w:hAnsi="Times New Roman" w:cs="Times New Roman"/>
          <w:sz w:val="28"/>
          <w:szCs w:val="28"/>
        </w:rPr>
      </w:pPr>
      <w:r w:rsidRPr="00533010">
        <w:rPr>
          <w:rFonts w:ascii="Times New Roman" w:hAnsi="Times New Roman" w:cs="Times New Roman"/>
          <w:sz w:val="28"/>
          <w:szCs w:val="28"/>
          <w:lang w:val="en-US"/>
        </w:rPr>
        <w:t>V</w:t>
      </w:r>
      <w:r w:rsidRPr="00533010">
        <w:rPr>
          <w:rFonts w:ascii="Times New Roman" w:hAnsi="Times New Roman" w:cs="Times New Roman"/>
          <w:sz w:val="28"/>
          <w:szCs w:val="28"/>
        </w:rPr>
        <w:t xml:space="preserve">. </w:t>
      </w:r>
      <w:r w:rsidR="000D1C33" w:rsidRPr="00533010">
        <w:rPr>
          <w:rFonts w:ascii="Times New Roman" w:hAnsi="Times New Roman" w:cs="Times New Roman"/>
          <w:sz w:val="28"/>
          <w:szCs w:val="28"/>
        </w:rPr>
        <w:t>Административно-хозяйственный блок</w:t>
      </w:r>
    </w:p>
    <w:p w:rsidR="000D1C33" w:rsidRPr="00533010" w:rsidRDefault="000D1C33"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1. Кабинет Исполнительного директора</w:t>
      </w:r>
    </w:p>
    <w:p w:rsidR="000D1C33" w:rsidRPr="00533010" w:rsidRDefault="000D1C33"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lastRenderedPageBreak/>
        <w:t xml:space="preserve">     2. Кабинет заместителя Исполнительного директора</w:t>
      </w:r>
    </w:p>
    <w:p w:rsidR="000D1C33" w:rsidRPr="00533010" w:rsidRDefault="000D1C33"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3. Кабинет экономиста, юриста, инженера, техника, бухгалтера</w:t>
      </w:r>
    </w:p>
    <w:p w:rsidR="00095E72" w:rsidRPr="00533010" w:rsidRDefault="000D1C33" w:rsidP="00533010">
      <w:pPr>
        <w:pStyle w:val="ac"/>
        <w:jc w:val="both"/>
        <w:rPr>
          <w:rFonts w:ascii="Times New Roman" w:hAnsi="Times New Roman" w:cs="Times New Roman"/>
          <w:sz w:val="28"/>
          <w:szCs w:val="28"/>
        </w:rPr>
      </w:pPr>
      <w:r w:rsidRPr="00533010">
        <w:rPr>
          <w:rFonts w:ascii="Times New Roman" w:hAnsi="Times New Roman" w:cs="Times New Roman"/>
          <w:sz w:val="28"/>
          <w:szCs w:val="28"/>
        </w:rPr>
        <w:t xml:space="preserve">     4. Кабинет завхоза  </w:t>
      </w:r>
      <w:r w:rsidR="00962C02" w:rsidRPr="00533010">
        <w:rPr>
          <w:rFonts w:ascii="Times New Roman" w:eastAsia="Times New Roman" w:hAnsi="Times New Roman" w:cs="Times New Roman"/>
          <w:sz w:val="28"/>
          <w:szCs w:val="28"/>
        </w:rPr>
        <w:t xml:space="preserve">          </w:t>
      </w:r>
    </w:p>
    <w:p w:rsidR="00962C02" w:rsidRPr="00533010" w:rsidRDefault="00095E72" w:rsidP="00533010">
      <w:pPr>
        <w:pStyle w:val="ac"/>
        <w:jc w:val="both"/>
        <w:rPr>
          <w:rFonts w:ascii="Times New Roman" w:hAnsi="Times New Roman" w:cs="Times New Roman"/>
          <w:sz w:val="28"/>
          <w:szCs w:val="28"/>
        </w:rPr>
      </w:pPr>
      <w:r w:rsidRPr="00533010">
        <w:rPr>
          <w:rFonts w:ascii="Times New Roman" w:eastAsia="Times New Roman" w:hAnsi="Times New Roman" w:cs="Times New Roman"/>
          <w:sz w:val="28"/>
          <w:szCs w:val="28"/>
          <w:lang w:eastAsia="ru-RU"/>
        </w:rPr>
        <w:t xml:space="preserve">          </w:t>
      </w:r>
      <w:r w:rsidR="00962C02" w:rsidRPr="00533010">
        <w:rPr>
          <w:rFonts w:ascii="Times New Roman" w:hAnsi="Times New Roman" w:cs="Times New Roman"/>
          <w:sz w:val="28"/>
          <w:szCs w:val="28"/>
        </w:rPr>
        <w:t>Учебно-методическое оснащение АНО «ЦППМСП «Добрыня» соответствует об</w:t>
      </w:r>
      <w:r w:rsidR="0054448D">
        <w:rPr>
          <w:rFonts w:ascii="Times New Roman" w:hAnsi="Times New Roman" w:cs="Times New Roman"/>
          <w:sz w:val="28"/>
          <w:szCs w:val="28"/>
        </w:rPr>
        <w:t xml:space="preserve">разовательным стандартам. За 2020 год  разработана и апробирована система визуальных ориентиров для формирования жизненных компетенций.  </w:t>
      </w:r>
      <w:r w:rsidR="00962C02" w:rsidRPr="00533010">
        <w:rPr>
          <w:rFonts w:ascii="Times New Roman" w:hAnsi="Times New Roman" w:cs="Times New Roman"/>
          <w:sz w:val="28"/>
          <w:szCs w:val="28"/>
        </w:rPr>
        <w:t xml:space="preserve"> Пополнен банк методической и учебной литературы, </w:t>
      </w:r>
      <w:r w:rsidRPr="00533010">
        <w:rPr>
          <w:rFonts w:ascii="Times New Roman" w:hAnsi="Times New Roman" w:cs="Times New Roman"/>
          <w:sz w:val="28"/>
          <w:szCs w:val="28"/>
        </w:rPr>
        <w:t>проведена корректировка рабочих програ</w:t>
      </w:r>
      <w:r w:rsidR="008F7283" w:rsidRPr="00533010">
        <w:rPr>
          <w:rFonts w:ascii="Times New Roman" w:hAnsi="Times New Roman" w:cs="Times New Roman"/>
          <w:sz w:val="28"/>
          <w:szCs w:val="28"/>
        </w:rPr>
        <w:t xml:space="preserve">мм. </w:t>
      </w:r>
      <w:r w:rsidRPr="00533010">
        <w:rPr>
          <w:rFonts w:ascii="Times New Roman" w:hAnsi="Times New Roman" w:cs="Times New Roman"/>
          <w:sz w:val="28"/>
          <w:szCs w:val="28"/>
        </w:rPr>
        <w:t xml:space="preserve">Разработаны  индивидуальные программы на каждого ребенка дошкольного возраста. </w:t>
      </w:r>
      <w:r w:rsidR="00962C02" w:rsidRPr="00533010">
        <w:rPr>
          <w:rFonts w:ascii="Times New Roman" w:hAnsi="Times New Roman" w:cs="Times New Roman"/>
          <w:sz w:val="28"/>
          <w:szCs w:val="28"/>
        </w:rPr>
        <w:t xml:space="preserve">Методическая база эффективна и соответствует задачам программы дошкольного образования. </w:t>
      </w:r>
    </w:p>
    <w:p w:rsidR="003608DE" w:rsidRPr="003E665B" w:rsidRDefault="003608DE" w:rsidP="00962C02">
      <w:pPr>
        <w:spacing w:after="0" w:line="360" w:lineRule="auto"/>
        <w:jc w:val="both"/>
        <w:rPr>
          <w:rFonts w:ascii="Times New Roman" w:hAnsi="Times New Roman" w:cs="Times New Roman"/>
          <w:b/>
          <w:sz w:val="28"/>
          <w:szCs w:val="28"/>
        </w:rPr>
      </w:pPr>
    </w:p>
    <w:p w:rsidR="00962C02" w:rsidRPr="003E665B" w:rsidRDefault="00962C02" w:rsidP="00962C02">
      <w:pPr>
        <w:spacing w:after="0" w:line="360" w:lineRule="auto"/>
        <w:jc w:val="both"/>
        <w:rPr>
          <w:rFonts w:ascii="Times New Roman" w:hAnsi="Times New Roman" w:cs="Times New Roman"/>
          <w:b/>
          <w:sz w:val="28"/>
          <w:szCs w:val="28"/>
        </w:rPr>
      </w:pPr>
      <w:r w:rsidRPr="003E665B">
        <w:rPr>
          <w:rFonts w:ascii="Times New Roman" w:hAnsi="Times New Roman" w:cs="Times New Roman"/>
          <w:b/>
          <w:sz w:val="28"/>
          <w:szCs w:val="28"/>
        </w:rPr>
        <w:t>6. Взаимодействие с семьями воспитанников</w:t>
      </w:r>
    </w:p>
    <w:p w:rsidR="003608DE" w:rsidRPr="00F03425" w:rsidRDefault="003608DE" w:rsidP="00F03425">
      <w:pPr>
        <w:pStyle w:val="ac"/>
        <w:jc w:val="both"/>
        <w:rPr>
          <w:rFonts w:ascii="Times New Roman" w:hAnsi="Times New Roman" w:cs="Times New Roman"/>
          <w:sz w:val="28"/>
          <w:szCs w:val="28"/>
        </w:rPr>
      </w:pPr>
      <w:r w:rsidRPr="003E665B">
        <w:t xml:space="preserve">      </w:t>
      </w:r>
      <w:r w:rsidR="00962C02" w:rsidRPr="00F03425">
        <w:rPr>
          <w:rFonts w:ascii="Times New Roman" w:hAnsi="Times New Roman" w:cs="Times New Roman"/>
          <w:sz w:val="28"/>
          <w:szCs w:val="28"/>
        </w:rPr>
        <w:t xml:space="preserve">На начало   учебного года составляется план работы Образовательного </w:t>
      </w:r>
      <w:r w:rsidRPr="00F03425">
        <w:rPr>
          <w:rFonts w:ascii="Times New Roman" w:hAnsi="Times New Roman" w:cs="Times New Roman"/>
          <w:sz w:val="28"/>
          <w:szCs w:val="28"/>
        </w:rPr>
        <w:t>подразделения, в который включаю</w:t>
      </w:r>
      <w:r w:rsidR="00962C02" w:rsidRPr="00F03425">
        <w:rPr>
          <w:rFonts w:ascii="Times New Roman" w:hAnsi="Times New Roman" w:cs="Times New Roman"/>
          <w:sz w:val="28"/>
          <w:szCs w:val="28"/>
        </w:rPr>
        <w:t xml:space="preserve">тся </w:t>
      </w:r>
      <w:r w:rsidRPr="00F03425">
        <w:rPr>
          <w:rFonts w:ascii="Times New Roman" w:hAnsi="Times New Roman" w:cs="Times New Roman"/>
          <w:sz w:val="28"/>
          <w:szCs w:val="28"/>
        </w:rPr>
        <w:t xml:space="preserve">различные виды деятельности с семьями  воспитанников: </w:t>
      </w:r>
    </w:p>
    <w:p w:rsidR="00962C02" w:rsidRPr="00F03425" w:rsidRDefault="003608DE"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1. </w:t>
      </w:r>
      <w:r w:rsidR="00962C02" w:rsidRPr="00F03425">
        <w:rPr>
          <w:rFonts w:ascii="Times New Roman" w:hAnsi="Times New Roman" w:cs="Times New Roman"/>
          <w:sz w:val="28"/>
          <w:szCs w:val="28"/>
        </w:rPr>
        <w:t>Информирование  родителей (законных представителей) о нормативных документах, размещенных на  официальном сайте АНО «ЦППМСП «Добрыня» сети интернет.</w:t>
      </w:r>
    </w:p>
    <w:p w:rsidR="00962C02" w:rsidRPr="00F03425" w:rsidRDefault="003608DE"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2. </w:t>
      </w:r>
      <w:r w:rsidR="00962C02" w:rsidRPr="00F03425">
        <w:rPr>
          <w:rFonts w:ascii="Times New Roman" w:hAnsi="Times New Roman" w:cs="Times New Roman"/>
          <w:sz w:val="28"/>
          <w:szCs w:val="28"/>
        </w:rPr>
        <w:t xml:space="preserve">Знакомство родителей (законных представителей) с основными направлениями деятельности АНО «ЦППМСП «Добрыня» в </w:t>
      </w:r>
      <w:r w:rsidR="0040548C" w:rsidRPr="00F03425">
        <w:rPr>
          <w:rFonts w:ascii="Times New Roman" w:hAnsi="Times New Roman" w:cs="Times New Roman"/>
          <w:sz w:val="28"/>
          <w:szCs w:val="28"/>
        </w:rPr>
        <w:t xml:space="preserve">текущем </w:t>
      </w:r>
      <w:r w:rsidR="00962C02" w:rsidRPr="00F03425">
        <w:rPr>
          <w:rFonts w:ascii="Times New Roman" w:hAnsi="Times New Roman" w:cs="Times New Roman"/>
          <w:sz w:val="28"/>
          <w:szCs w:val="28"/>
        </w:rPr>
        <w:t>уч</w:t>
      </w:r>
      <w:r w:rsidR="0040548C" w:rsidRPr="00F03425">
        <w:rPr>
          <w:rFonts w:ascii="Times New Roman" w:hAnsi="Times New Roman" w:cs="Times New Roman"/>
          <w:sz w:val="28"/>
          <w:szCs w:val="28"/>
        </w:rPr>
        <w:t xml:space="preserve">ебном </w:t>
      </w:r>
      <w:r w:rsidR="00962C02" w:rsidRPr="00F03425">
        <w:rPr>
          <w:rFonts w:ascii="Times New Roman" w:hAnsi="Times New Roman" w:cs="Times New Roman"/>
          <w:sz w:val="28"/>
          <w:szCs w:val="28"/>
        </w:rPr>
        <w:t>году.</w:t>
      </w:r>
    </w:p>
    <w:p w:rsidR="00962C02" w:rsidRPr="00F03425" w:rsidRDefault="003608DE"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3. </w:t>
      </w:r>
      <w:r w:rsidR="00962C02" w:rsidRPr="00F03425">
        <w:rPr>
          <w:rFonts w:ascii="Times New Roman" w:hAnsi="Times New Roman" w:cs="Times New Roman"/>
          <w:sz w:val="28"/>
          <w:szCs w:val="28"/>
        </w:rPr>
        <w:t>Размещение на официальном сайте АНО «ЦППМСП «Добрыня» сети интернет  информации для родителей (законных представителей) о публичной деятельности данной организации,  о проводимых мероприятиях, о результатах и достижениях.</w:t>
      </w:r>
    </w:p>
    <w:p w:rsidR="00962C02" w:rsidRPr="00F03425" w:rsidRDefault="003608DE"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4. </w:t>
      </w:r>
      <w:r w:rsidR="00962C02" w:rsidRPr="00F03425">
        <w:rPr>
          <w:rFonts w:ascii="Times New Roman" w:hAnsi="Times New Roman" w:cs="Times New Roman"/>
          <w:sz w:val="28"/>
          <w:szCs w:val="28"/>
        </w:rPr>
        <w:t xml:space="preserve">Информирование родителей (законных представителей) о деятельности АНО «ЦППМСП «Добрыня» в сфере образования на </w:t>
      </w:r>
      <w:r w:rsidRPr="00F03425">
        <w:rPr>
          <w:rFonts w:ascii="Times New Roman" w:hAnsi="Times New Roman" w:cs="Times New Roman"/>
          <w:sz w:val="28"/>
          <w:szCs w:val="28"/>
        </w:rPr>
        <w:t xml:space="preserve">родительских собраниях, </w:t>
      </w:r>
      <w:r w:rsidR="00962C02" w:rsidRPr="00F03425">
        <w:rPr>
          <w:rFonts w:ascii="Times New Roman" w:hAnsi="Times New Roman" w:cs="Times New Roman"/>
          <w:sz w:val="28"/>
          <w:szCs w:val="28"/>
        </w:rPr>
        <w:t>информационных стендах,</w:t>
      </w:r>
      <w:r w:rsidR="001406C2">
        <w:rPr>
          <w:rFonts w:ascii="Calibri" w:eastAsia="Calibri" w:hAnsi="Calibri" w:cs="Times New Roman"/>
          <w:sz w:val="28"/>
          <w:szCs w:val="28"/>
        </w:rPr>
        <w:t xml:space="preserve"> </w:t>
      </w:r>
      <w:r w:rsidR="001406C2" w:rsidRPr="001406C2">
        <w:rPr>
          <w:rFonts w:ascii="Times New Roman" w:eastAsia="Calibri" w:hAnsi="Times New Roman" w:cs="Times New Roman"/>
          <w:sz w:val="28"/>
          <w:szCs w:val="28"/>
        </w:rPr>
        <w:t>интернет группах,</w:t>
      </w:r>
      <w:r w:rsidR="001406C2">
        <w:rPr>
          <w:rFonts w:ascii="Times New Roman" w:hAnsi="Times New Roman" w:cs="Times New Roman"/>
          <w:sz w:val="28"/>
          <w:szCs w:val="28"/>
        </w:rPr>
        <w:t xml:space="preserve"> </w:t>
      </w:r>
      <w:r w:rsidR="00962C02" w:rsidRPr="00F03425">
        <w:rPr>
          <w:rFonts w:ascii="Times New Roman" w:hAnsi="Times New Roman" w:cs="Times New Roman"/>
          <w:sz w:val="28"/>
          <w:szCs w:val="28"/>
        </w:rPr>
        <w:t>родительских уголках, при проведении  индивидуальных консультаций.</w:t>
      </w:r>
    </w:p>
    <w:p w:rsidR="00962C02" w:rsidRPr="00F03425" w:rsidRDefault="003608DE"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5. </w:t>
      </w:r>
      <w:r w:rsidR="00962C02" w:rsidRPr="00F03425">
        <w:rPr>
          <w:rFonts w:ascii="Times New Roman" w:hAnsi="Times New Roman" w:cs="Times New Roman"/>
          <w:sz w:val="28"/>
          <w:szCs w:val="28"/>
        </w:rPr>
        <w:t xml:space="preserve">Знакомство родителей (законных представителей) с содержанием СИПР/СИОП, разработанных специалистами АНО «ЦППМСП «Добрыня» на </w:t>
      </w:r>
      <w:r w:rsidR="0040548C" w:rsidRPr="00F03425">
        <w:rPr>
          <w:rFonts w:ascii="Times New Roman" w:hAnsi="Times New Roman" w:cs="Times New Roman"/>
          <w:sz w:val="28"/>
          <w:szCs w:val="28"/>
        </w:rPr>
        <w:t>учебный</w:t>
      </w:r>
      <w:r w:rsidR="008913ED"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 xml:space="preserve">год </w:t>
      </w:r>
      <w:r w:rsidR="008913ED"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 xml:space="preserve">для каждого ребенка.  </w:t>
      </w:r>
    </w:p>
    <w:p w:rsidR="008913ED" w:rsidRPr="00F03425" w:rsidRDefault="003608DE"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6. </w:t>
      </w:r>
      <w:r w:rsidR="00962C02" w:rsidRPr="00F03425">
        <w:rPr>
          <w:rFonts w:ascii="Times New Roman" w:hAnsi="Times New Roman" w:cs="Times New Roman"/>
          <w:sz w:val="28"/>
          <w:szCs w:val="28"/>
        </w:rPr>
        <w:t>Пополнение банка</w:t>
      </w:r>
      <w:r w:rsidR="008913ED" w:rsidRPr="00F03425">
        <w:rPr>
          <w:rFonts w:ascii="Times New Roman" w:hAnsi="Times New Roman" w:cs="Times New Roman"/>
          <w:sz w:val="28"/>
          <w:szCs w:val="28"/>
        </w:rPr>
        <w:t xml:space="preserve"> данных о семьях, внесение текущих изменений в сведения о семьях воспитанников.</w:t>
      </w:r>
    </w:p>
    <w:p w:rsidR="008913ED" w:rsidRPr="00F03425" w:rsidRDefault="008913ED"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7. Сбор необходимой документации при поступлении в АНО «ЦППМСП «Добрыня».</w:t>
      </w:r>
    </w:p>
    <w:p w:rsidR="00962C02" w:rsidRPr="00F03425" w:rsidRDefault="008913ED"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8. </w:t>
      </w:r>
      <w:r w:rsidR="003608DE"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Получение от родителей (законных представителей) согласия н</w:t>
      </w:r>
      <w:r w:rsidRPr="00F03425">
        <w:rPr>
          <w:rFonts w:ascii="Times New Roman" w:hAnsi="Times New Roman" w:cs="Times New Roman"/>
          <w:sz w:val="28"/>
          <w:szCs w:val="28"/>
        </w:rPr>
        <w:t>а обработку персональных данных и видеонаблюдение.</w:t>
      </w:r>
    </w:p>
    <w:p w:rsidR="008913ED" w:rsidRPr="00F03425" w:rsidRDefault="008913ED"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9. Изучение социального статуса семьи вновь прибывших детей.</w:t>
      </w:r>
    </w:p>
    <w:p w:rsidR="00962C02" w:rsidRPr="00F03425" w:rsidRDefault="008913ED"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10.</w:t>
      </w:r>
      <w:r w:rsidR="00962C02" w:rsidRPr="00F03425">
        <w:rPr>
          <w:rFonts w:ascii="Times New Roman" w:hAnsi="Times New Roman" w:cs="Times New Roman"/>
          <w:sz w:val="28"/>
          <w:szCs w:val="28"/>
        </w:rPr>
        <w:t>Проведение совместных с родителями мероприятий</w:t>
      </w:r>
      <w:r w:rsidRPr="00F03425">
        <w:rPr>
          <w:rFonts w:ascii="Times New Roman" w:hAnsi="Times New Roman" w:cs="Times New Roman"/>
          <w:sz w:val="28"/>
          <w:szCs w:val="28"/>
        </w:rPr>
        <w:t xml:space="preserve"> в соответствии с  годовым планом.</w:t>
      </w:r>
    </w:p>
    <w:p w:rsidR="00962C02" w:rsidRPr="00F03425" w:rsidRDefault="008913ED"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11. </w:t>
      </w:r>
      <w:r w:rsidR="00962C02" w:rsidRPr="00F03425">
        <w:rPr>
          <w:rFonts w:ascii="Times New Roman" w:hAnsi="Times New Roman" w:cs="Times New Roman"/>
          <w:sz w:val="28"/>
          <w:szCs w:val="28"/>
        </w:rPr>
        <w:t>Ознакомление родителей (законных представителей) с результатами освоения СИПР/СИОП</w:t>
      </w:r>
      <w:r w:rsidR="00820998"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 xml:space="preserve"> </w:t>
      </w:r>
      <w:r w:rsidR="00107776">
        <w:rPr>
          <w:rFonts w:ascii="Times New Roman" w:hAnsi="Times New Roman" w:cs="Times New Roman"/>
          <w:sz w:val="28"/>
          <w:szCs w:val="28"/>
        </w:rPr>
        <w:t>второго полугодия 2019-2020</w:t>
      </w:r>
      <w:r w:rsidR="00820998" w:rsidRPr="00F03425">
        <w:rPr>
          <w:rFonts w:ascii="Times New Roman" w:hAnsi="Times New Roman" w:cs="Times New Roman"/>
          <w:sz w:val="28"/>
          <w:szCs w:val="28"/>
        </w:rPr>
        <w:t xml:space="preserve"> уч. года  и </w:t>
      </w:r>
      <w:r w:rsidR="00107776">
        <w:rPr>
          <w:rFonts w:ascii="Times New Roman" w:hAnsi="Times New Roman" w:cs="Times New Roman"/>
          <w:sz w:val="28"/>
          <w:szCs w:val="28"/>
        </w:rPr>
        <w:t>первого полугодия 2020</w:t>
      </w:r>
      <w:r w:rsidR="00962C02" w:rsidRPr="00F03425">
        <w:rPr>
          <w:rFonts w:ascii="Times New Roman" w:hAnsi="Times New Roman" w:cs="Times New Roman"/>
          <w:sz w:val="28"/>
          <w:szCs w:val="28"/>
        </w:rPr>
        <w:t>-20</w:t>
      </w:r>
      <w:r w:rsidR="00107776">
        <w:rPr>
          <w:rFonts w:ascii="Times New Roman" w:hAnsi="Times New Roman" w:cs="Times New Roman"/>
          <w:sz w:val="28"/>
          <w:szCs w:val="28"/>
        </w:rPr>
        <w:t>21</w:t>
      </w:r>
      <w:r w:rsidR="00962C02" w:rsidRPr="00F03425">
        <w:rPr>
          <w:rFonts w:ascii="Times New Roman" w:hAnsi="Times New Roman" w:cs="Times New Roman"/>
          <w:sz w:val="28"/>
          <w:szCs w:val="28"/>
        </w:rPr>
        <w:t xml:space="preserve"> уч.</w:t>
      </w:r>
      <w:r w:rsidR="00820998"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года.</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12. Совместная с родителями работа по  планированию летнего оздоровительного периода.</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lastRenderedPageBreak/>
        <w:t>13. Оповещение родителей об изменении списочного состава групп и закрепленных специалистах.</w:t>
      </w:r>
    </w:p>
    <w:p w:rsidR="00820998" w:rsidRPr="00F03425" w:rsidRDefault="0040548C"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14</w:t>
      </w:r>
      <w:r w:rsidR="00820998" w:rsidRPr="00F03425">
        <w:rPr>
          <w:rFonts w:ascii="Times New Roman" w:hAnsi="Times New Roman" w:cs="Times New Roman"/>
          <w:sz w:val="28"/>
          <w:szCs w:val="28"/>
        </w:rPr>
        <w:t>.</w:t>
      </w:r>
      <w:r w:rsidR="00962C02" w:rsidRPr="00F03425">
        <w:rPr>
          <w:rFonts w:ascii="Times New Roman" w:hAnsi="Times New Roman" w:cs="Times New Roman"/>
          <w:sz w:val="28"/>
          <w:szCs w:val="28"/>
        </w:rPr>
        <w:t>Проведение консультаций для родителей (законных представителей) медицинским персоналом</w:t>
      </w:r>
      <w:r w:rsidR="00820998" w:rsidRPr="00F03425">
        <w:rPr>
          <w:rFonts w:ascii="Times New Roman" w:hAnsi="Times New Roman" w:cs="Times New Roman"/>
          <w:sz w:val="28"/>
          <w:szCs w:val="28"/>
        </w:rPr>
        <w:t xml:space="preserve">, специалистами </w:t>
      </w:r>
      <w:r w:rsidR="00962C02" w:rsidRPr="00F03425">
        <w:rPr>
          <w:rFonts w:ascii="Times New Roman" w:hAnsi="Times New Roman" w:cs="Times New Roman"/>
          <w:sz w:val="28"/>
          <w:szCs w:val="28"/>
        </w:rPr>
        <w:t xml:space="preserve"> и воспитателями АНО «ЦППМСП «Добрыня»</w:t>
      </w:r>
      <w:r w:rsidR="00820998" w:rsidRPr="00F03425">
        <w:rPr>
          <w:rFonts w:ascii="Times New Roman" w:hAnsi="Times New Roman" w:cs="Times New Roman"/>
          <w:sz w:val="28"/>
          <w:szCs w:val="28"/>
        </w:rPr>
        <w:t>:</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 xml:space="preserve"> о режиме ввода детей, </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w:t>
      </w:r>
      <w:r w:rsidR="0040548C"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 xml:space="preserve">о выработке единых требований к ребенку со стороны взрослых, </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w:t>
      </w:r>
      <w:r w:rsidR="0040548C" w:rsidRPr="00F03425">
        <w:rPr>
          <w:rFonts w:ascii="Times New Roman" w:hAnsi="Times New Roman" w:cs="Times New Roman"/>
          <w:sz w:val="28"/>
          <w:szCs w:val="28"/>
        </w:rPr>
        <w:t xml:space="preserve"> </w:t>
      </w:r>
      <w:r w:rsidR="00962C02" w:rsidRPr="00F03425">
        <w:rPr>
          <w:rFonts w:ascii="Times New Roman" w:hAnsi="Times New Roman" w:cs="Times New Roman"/>
          <w:sz w:val="28"/>
          <w:szCs w:val="28"/>
        </w:rPr>
        <w:t>о формировании санитарно-гигиенических навыков,</w:t>
      </w:r>
    </w:p>
    <w:p w:rsidR="00962C02"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w:t>
      </w:r>
      <w:r w:rsidR="00962C02" w:rsidRPr="00F03425">
        <w:rPr>
          <w:rFonts w:ascii="Times New Roman" w:hAnsi="Times New Roman" w:cs="Times New Roman"/>
          <w:sz w:val="28"/>
          <w:szCs w:val="28"/>
        </w:rPr>
        <w:t xml:space="preserve"> </w:t>
      </w:r>
      <w:r w:rsidR="00062D53" w:rsidRPr="00F03425">
        <w:rPr>
          <w:rFonts w:ascii="Times New Roman" w:hAnsi="Times New Roman" w:cs="Times New Roman"/>
          <w:sz w:val="28"/>
          <w:szCs w:val="28"/>
        </w:rPr>
        <w:t xml:space="preserve">о </w:t>
      </w:r>
      <w:r w:rsidR="00962C02" w:rsidRPr="00F03425">
        <w:rPr>
          <w:rFonts w:ascii="Times New Roman" w:hAnsi="Times New Roman" w:cs="Times New Roman"/>
          <w:sz w:val="28"/>
          <w:szCs w:val="28"/>
        </w:rPr>
        <w:t>про</w:t>
      </w:r>
      <w:r w:rsidR="00062D53" w:rsidRPr="00F03425">
        <w:rPr>
          <w:rFonts w:ascii="Times New Roman" w:hAnsi="Times New Roman" w:cs="Times New Roman"/>
          <w:sz w:val="28"/>
          <w:szCs w:val="28"/>
        </w:rPr>
        <w:t xml:space="preserve">филактике </w:t>
      </w:r>
      <w:r w:rsidRPr="00F03425">
        <w:rPr>
          <w:rFonts w:ascii="Times New Roman" w:hAnsi="Times New Roman" w:cs="Times New Roman"/>
          <w:sz w:val="28"/>
          <w:szCs w:val="28"/>
        </w:rPr>
        <w:t xml:space="preserve"> различных заболеваний,</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о подборе одежды по сезону,</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о прохождении медицинских осмотров,</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обсуждение динамики развития и перспективы коррекции детей,</w:t>
      </w:r>
    </w:p>
    <w:p w:rsidR="00820998" w:rsidRPr="00F03425" w:rsidRDefault="00820998" w:rsidP="00F03425">
      <w:pPr>
        <w:pStyle w:val="ac"/>
        <w:jc w:val="both"/>
        <w:rPr>
          <w:rFonts w:ascii="Times New Roman" w:hAnsi="Times New Roman" w:cs="Times New Roman"/>
          <w:sz w:val="28"/>
          <w:szCs w:val="28"/>
        </w:rPr>
      </w:pPr>
      <w:r w:rsidRPr="00F03425">
        <w:rPr>
          <w:rFonts w:ascii="Times New Roman" w:hAnsi="Times New Roman" w:cs="Times New Roman"/>
          <w:sz w:val="28"/>
          <w:szCs w:val="28"/>
        </w:rPr>
        <w:t>- об укреплении здоровья и физического развития  в летний оздоровительный период.</w:t>
      </w:r>
    </w:p>
    <w:p w:rsidR="0054448D" w:rsidRPr="0054448D" w:rsidRDefault="0054448D" w:rsidP="0054448D">
      <w:pPr>
        <w:pStyle w:val="ac"/>
        <w:jc w:val="both"/>
        <w:rPr>
          <w:rFonts w:ascii="Times New Roman" w:hAnsi="Times New Roman" w:cs="Times New Roman"/>
          <w:sz w:val="28"/>
          <w:szCs w:val="28"/>
        </w:rPr>
      </w:pPr>
      <w:r>
        <w:rPr>
          <w:rFonts w:ascii="Times New Roman" w:hAnsi="Times New Roman" w:cs="Times New Roman"/>
          <w:sz w:val="28"/>
          <w:szCs w:val="28"/>
        </w:rPr>
        <w:t>16</w:t>
      </w:r>
      <w:r w:rsidRPr="0054448D">
        <w:rPr>
          <w:rFonts w:ascii="Times New Roman" w:hAnsi="Times New Roman" w:cs="Times New Roman"/>
          <w:sz w:val="28"/>
          <w:szCs w:val="28"/>
        </w:rPr>
        <w:t xml:space="preserve">. Проведение обучающих мастер-классов, а также видео практик объединений по интересам  на платформе </w:t>
      </w:r>
      <w:r w:rsidRPr="0054448D">
        <w:rPr>
          <w:rFonts w:ascii="Times New Roman" w:hAnsi="Times New Roman" w:cs="Times New Roman"/>
          <w:sz w:val="28"/>
          <w:szCs w:val="28"/>
          <w:lang w:val="en-US"/>
        </w:rPr>
        <w:t>zoom</w:t>
      </w:r>
      <w:r w:rsidRPr="0054448D">
        <w:rPr>
          <w:rFonts w:ascii="Times New Roman" w:hAnsi="Times New Roman" w:cs="Times New Roman"/>
          <w:sz w:val="28"/>
          <w:szCs w:val="28"/>
        </w:rPr>
        <w:t>.</w:t>
      </w:r>
    </w:p>
    <w:p w:rsidR="00E737B6" w:rsidRPr="00990544" w:rsidRDefault="0054448D" w:rsidP="00990544">
      <w:pPr>
        <w:pStyle w:val="ac"/>
        <w:jc w:val="both"/>
        <w:rPr>
          <w:rFonts w:ascii="Times New Roman" w:hAnsi="Times New Roman" w:cs="Times New Roman"/>
          <w:sz w:val="28"/>
          <w:szCs w:val="28"/>
        </w:rPr>
      </w:pPr>
      <w:r>
        <w:rPr>
          <w:rFonts w:ascii="Times New Roman" w:hAnsi="Times New Roman" w:cs="Times New Roman"/>
          <w:sz w:val="28"/>
          <w:szCs w:val="28"/>
        </w:rPr>
        <w:t xml:space="preserve"> </w:t>
      </w:r>
    </w:p>
    <w:p w:rsidR="00E737B6" w:rsidRPr="003E665B" w:rsidRDefault="00E737B6" w:rsidP="00E737B6">
      <w:pPr>
        <w:spacing w:after="0" w:line="360" w:lineRule="auto"/>
        <w:rPr>
          <w:rFonts w:ascii="Times New Roman" w:hAnsi="Times New Roman" w:cs="Times New Roman"/>
          <w:b/>
          <w:sz w:val="28"/>
          <w:szCs w:val="28"/>
        </w:rPr>
      </w:pPr>
      <w:r w:rsidRPr="003E665B">
        <w:rPr>
          <w:rFonts w:ascii="Times New Roman" w:hAnsi="Times New Roman" w:cs="Times New Roman"/>
          <w:b/>
          <w:sz w:val="28"/>
          <w:szCs w:val="28"/>
        </w:rPr>
        <w:t xml:space="preserve">    7. Анализ качества питания</w:t>
      </w:r>
    </w:p>
    <w:p w:rsidR="00E737B6" w:rsidRPr="00F03425" w:rsidRDefault="00E737B6" w:rsidP="001406C2">
      <w:pPr>
        <w:pStyle w:val="ac"/>
        <w:ind w:firstLine="708"/>
        <w:jc w:val="both"/>
        <w:rPr>
          <w:rFonts w:ascii="Times New Roman" w:hAnsi="Times New Roman" w:cs="Times New Roman"/>
          <w:sz w:val="28"/>
          <w:szCs w:val="28"/>
        </w:rPr>
      </w:pPr>
      <w:r w:rsidRPr="00F03425">
        <w:rPr>
          <w:rFonts w:ascii="Times New Roman" w:hAnsi="Times New Roman" w:cs="Times New Roman"/>
          <w:sz w:val="28"/>
          <w:szCs w:val="28"/>
        </w:rPr>
        <w:t>В  АНО «ЦППМСП «Добрыня» имеется пищеблок, оснащенный</w:t>
      </w:r>
      <w:r w:rsidR="009A1C90" w:rsidRPr="00F03425">
        <w:rPr>
          <w:rFonts w:ascii="Times New Roman" w:hAnsi="Times New Roman" w:cs="Times New Roman"/>
          <w:sz w:val="28"/>
          <w:szCs w:val="28"/>
        </w:rPr>
        <w:t xml:space="preserve"> всем необходимым оборудованием, новой посудой.</w:t>
      </w:r>
      <w:r w:rsidRPr="00F03425">
        <w:rPr>
          <w:rFonts w:ascii="Times New Roman" w:hAnsi="Times New Roman" w:cs="Times New Roman"/>
          <w:sz w:val="28"/>
          <w:szCs w:val="28"/>
        </w:rPr>
        <w:t xml:space="preserve"> Организовано рациональное сбалансированное четырехразовое питание детей, которое  по количеству и качеству соответствует возрастным потребностям организма. Пища разнообразная,  хорошо приготовлена, содержит все необходимые для роста  и развития детского организма вещества и распределяется в соответствии с режимом дня  детей. </w:t>
      </w:r>
      <w:r w:rsidR="009A1C90" w:rsidRPr="00F03425">
        <w:rPr>
          <w:rFonts w:ascii="Times New Roman" w:hAnsi="Times New Roman" w:cs="Times New Roman"/>
          <w:sz w:val="28"/>
          <w:szCs w:val="28"/>
        </w:rPr>
        <w:t xml:space="preserve">Некоторым детям по запросу родителей организовано питание в соответствии с  диетой, прописанной врачом. </w:t>
      </w:r>
      <w:r w:rsidR="006E36F1" w:rsidRPr="00F03425">
        <w:rPr>
          <w:rFonts w:ascii="Times New Roman" w:hAnsi="Times New Roman" w:cs="Times New Roman"/>
          <w:sz w:val="28"/>
          <w:szCs w:val="28"/>
        </w:rPr>
        <w:t xml:space="preserve"> Ежеквартально, согласно графику</w:t>
      </w:r>
      <w:r w:rsidR="009A1C90" w:rsidRPr="00F03425">
        <w:rPr>
          <w:rFonts w:ascii="Times New Roman" w:hAnsi="Times New Roman" w:cs="Times New Roman"/>
          <w:sz w:val="28"/>
          <w:szCs w:val="28"/>
        </w:rPr>
        <w:t xml:space="preserve">, проводится производственный лабораторный контроль ФГБУЗ ЦГ и </w:t>
      </w:r>
      <w:proofErr w:type="gramStart"/>
      <w:r w:rsidR="009A1C90" w:rsidRPr="00F03425">
        <w:rPr>
          <w:rFonts w:ascii="Times New Roman" w:hAnsi="Times New Roman" w:cs="Times New Roman"/>
          <w:sz w:val="28"/>
          <w:szCs w:val="28"/>
        </w:rPr>
        <w:t>Э  №</w:t>
      </w:r>
      <w:proofErr w:type="gramEnd"/>
      <w:r w:rsidR="009A1C90" w:rsidRPr="00F03425">
        <w:rPr>
          <w:rFonts w:ascii="Times New Roman" w:hAnsi="Times New Roman" w:cs="Times New Roman"/>
          <w:sz w:val="28"/>
          <w:szCs w:val="28"/>
        </w:rPr>
        <w:t xml:space="preserve"> 125 ФМБА</w:t>
      </w:r>
      <w:r w:rsidR="006E36F1" w:rsidRPr="00F03425">
        <w:rPr>
          <w:rFonts w:ascii="Times New Roman" w:hAnsi="Times New Roman" w:cs="Times New Roman"/>
          <w:sz w:val="28"/>
          <w:szCs w:val="28"/>
        </w:rPr>
        <w:t xml:space="preserve"> </w:t>
      </w:r>
      <w:r w:rsidR="009A1C90" w:rsidRPr="00F03425">
        <w:rPr>
          <w:rFonts w:ascii="Times New Roman" w:hAnsi="Times New Roman" w:cs="Times New Roman"/>
          <w:sz w:val="28"/>
          <w:szCs w:val="28"/>
        </w:rPr>
        <w:t xml:space="preserve"> России. Результаты контроля хорошие.  </w:t>
      </w:r>
      <w:r w:rsidRPr="00F03425">
        <w:rPr>
          <w:rFonts w:ascii="Times New Roman" w:hAnsi="Times New Roman" w:cs="Times New Roman"/>
          <w:sz w:val="28"/>
          <w:szCs w:val="28"/>
        </w:rPr>
        <w:t>За организацию рационального питания отвечает</w:t>
      </w:r>
      <w:r w:rsidR="009A1C90" w:rsidRPr="00F03425">
        <w:rPr>
          <w:rFonts w:ascii="Times New Roman" w:hAnsi="Times New Roman" w:cs="Times New Roman"/>
          <w:sz w:val="28"/>
          <w:szCs w:val="28"/>
        </w:rPr>
        <w:t xml:space="preserve"> </w:t>
      </w:r>
      <w:proofErr w:type="gramStart"/>
      <w:r w:rsidR="009A1C90" w:rsidRPr="00F03425">
        <w:rPr>
          <w:rFonts w:ascii="Times New Roman" w:hAnsi="Times New Roman" w:cs="Times New Roman"/>
          <w:sz w:val="28"/>
          <w:szCs w:val="28"/>
        </w:rPr>
        <w:t>старшая  м</w:t>
      </w:r>
      <w:proofErr w:type="gramEnd"/>
      <w:r w:rsidR="009A1C90" w:rsidRPr="00F03425">
        <w:rPr>
          <w:rFonts w:ascii="Times New Roman" w:hAnsi="Times New Roman" w:cs="Times New Roman"/>
          <w:sz w:val="28"/>
          <w:szCs w:val="28"/>
        </w:rPr>
        <w:t>/с под руководством И</w:t>
      </w:r>
      <w:r w:rsidRPr="00F03425">
        <w:rPr>
          <w:rFonts w:ascii="Times New Roman" w:hAnsi="Times New Roman" w:cs="Times New Roman"/>
          <w:sz w:val="28"/>
          <w:szCs w:val="28"/>
        </w:rPr>
        <w:t>сполнительного директора.   Ведется пос</w:t>
      </w:r>
      <w:r w:rsidR="001406C2">
        <w:rPr>
          <w:rFonts w:ascii="Times New Roman" w:hAnsi="Times New Roman" w:cs="Times New Roman"/>
          <w:sz w:val="28"/>
          <w:szCs w:val="28"/>
        </w:rPr>
        <w:t>тоянный контроль выполнения</w:t>
      </w:r>
      <w:r w:rsidRPr="00F03425">
        <w:rPr>
          <w:rFonts w:ascii="Times New Roman" w:hAnsi="Times New Roman" w:cs="Times New Roman"/>
          <w:sz w:val="28"/>
          <w:szCs w:val="28"/>
        </w:rPr>
        <w:t xml:space="preserve"> санитарно-</w:t>
      </w:r>
      <w:proofErr w:type="spellStart"/>
      <w:r w:rsidRPr="00F03425">
        <w:rPr>
          <w:rFonts w:ascii="Times New Roman" w:hAnsi="Times New Roman" w:cs="Times New Roman"/>
          <w:sz w:val="28"/>
          <w:szCs w:val="28"/>
        </w:rPr>
        <w:t>гигиеническиих</w:t>
      </w:r>
      <w:proofErr w:type="spellEnd"/>
      <w:r w:rsidRPr="00F03425">
        <w:rPr>
          <w:rFonts w:ascii="Times New Roman" w:hAnsi="Times New Roman" w:cs="Times New Roman"/>
          <w:sz w:val="28"/>
          <w:szCs w:val="28"/>
        </w:rPr>
        <w:t xml:space="preserve"> требований,  предъявленных к пищеблоку.</w:t>
      </w:r>
    </w:p>
    <w:p w:rsidR="00E737B6" w:rsidRPr="003E665B" w:rsidRDefault="00E737B6" w:rsidP="00E737B6">
      <w:pPr>
        <w:spacing w:after="0" w:line="360" w:lineRule="auto"/>
        <w:jc w:val="center"/>
        <w:rPr>
          <w:rFonts w:ascii="Times New Roman" w:hAnsi="Times New Roman" w:cs="Times New Roman"/>
          <w:i/>
          <w:sz w:val="28"/>
          <w:szCs w:val="28"/>
        </w:rPr>
      </w:pPr>
      <w:r w:rsidRPr="003E665B">
        <w:rPr>
          <w:rFonts w:ascii="Times New Roman" w:hAnsi="Times New Roman" w:cs="Times New Roman"/>
          <w:i/>
          <w:sz w:val="28"/>
          <w:szCs w:val="28"/>
        </w:rPr>
        <w:t>Организация и контроль питания</w:t>
      </w:r>
    </w:p>
    <w:p w:rsidR="00E737B6" w:rsidRPr="001406C2" w:rsidRDefault="00E737B6" w:rsidP="001406C2">
      <w:pPr>
        <w:pStyle w:val="ac"/>
        <w:jc w:val="both"/>
        <w:rPr>
          <w:rFonts w:ascii="Times New Roman" w:hAnsi="Times New Roman" w:cs="Times New Roman"/>
          <w:sz w:val="28"/>
          <w:szCs w:val="28"/>
        </w:rPr>
      </w:pPr>
      <w:r w:rsidRPr="003E665B">
        <w:tab/>
      </w:r>
      <w:r w:rsidRPr="001406C2">
        <w:rPr>
          <w:rFonts w:ascii="Times New Roman" w:hAnsi="Times New Roman" w:cs="Times New Roman"/>
          <w:sz w:val="28"/>
          <w:szCs w:val="28"/>
        </w:rPr>
        <w:t>1.</w:t>
      </w:r>
      <w:r w:rsidR="006E36F1" w:rsidRPr="001406C2">
        <w:rPr>
          <w:rFonts w:ascii="Times New Roman" w:hAnsi="Times New Roman" w:cs="Times New Roman"/>
          <w:sz w:val="28"/>
          <w:szCs w:val="28"/>
        </w:rPr>
        <w:t xml:space="preserve"> </w:t>
      </w:r>
      <w:r w:rsidRPr="001406C2">
        <w:rPr>
          <w:rFonts w:ascii="Times New Roman" w:hAnsi="Times New Roman" w:cs="Times New Roman"/>
          <w:sz w:val="28"/>
          <w:szCs w:val="28"/>
        </w:rPr>
        <w:t>Проверка качества продуктов, пост</w:t>
      </w:r>
      <w:r w:rsidR="001406C2">
        <w:rPr>
          <w:rFonts w:ascii="Times New Roman" w:hAnsi="Times New Roman" w:cs="Times New Roman"/>
          <w:sz w:val="28"/>
          <w:szCs w:val="28"/>
        </w:rPr>
        <w:t>упающих на пищеблок, контроль  соблюдения</w:t>
      </w:r>
      <w:r w:rsidRPr="001406C2">
        <w:rPr>
          <w:rFonts w:ascii="Times New Roman" w:hAnsi="Times New Roman" w:cs="Times New Roman"/>
          <w:sz w:val="28"/>
          <w:szCs w:val="28"/>
        </w:rPr>
        <w:t xml:space="preserve"> условий хранения и сроки реализации.</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ab/>
        <w:t>2. Составление меню, ежедневный контроль за физиологической полноценностью пищи.</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ab/>
        <w:t>3. Контроль за вложением продуктов при изготовлении пищи и выходом блюда.</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ab/>
        <w:t>4.</w:t>
      </w:r>
      <w:r w:rsidR="006E36F1" w:rsidRPr="001406C2">
        <w:rPr>
          <w:rFonts w:ascii="Times New Roman" w:hAnsi="Times New Roman" w:cs="Times New Roman"/>
          <w:sz w:val="28"/>
          <w:szCs w:val="28"/>
        </w:rPr>
        <w:t xml:space="preserve"> </w:t>
      </w:r>
      <w:r w:rsidR="001406C2">
        <w:rPr>
          <w:rFonts w:ascii="Times New Roman" w:hAnsi="Times New Roman" w:cs="Times New Roman"/>
          <w:sz w:val="28"/>
          <w:szCs w:val="28"/>
        </w:rPr>
        <w:t>Контроль  правильного выполнения</w:t>
      </w:r>
      <w:r w:rsidRPr="001406C2">
        <w:rPr>
          <w:rFonts w:ascii="Times New Roman" w:hAnsi="Times New Roman" w:cs="Times New Roman"/>
          <w:sz w:val="28"/>
          <w:szCs w:val="28"/>
        </w:rPr>
        <w:t xml:space="preserve"> технологического процесса.</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 xml:space="preserve">         5. Контроль за доброкачественностью готовой пищи, ее раздачей и соблюдением объема порций с учетом возраста детей.</w:t>
      </w:r>
    </w:p>
    <w:p w:rsidR="00E737B6" w:rsidRPr="001406C2" w:rsidRDefault="001406C2" w:rsidP="001406C2">
      <w:pPr>
        <w:pStyle w:val="ac"/>
        <w:jc w:val="both"/>
        <w:rPr>
          <w:rFonts w:ascii="Times New Roman" w:hAnsi="Times New Roman" w:cs="Times New Roman"/>
          <w:sz w:val="28"/>
          <w:szCs w:val="28"/>
        </w:rPr>
      </w:pPr>
      <w:r>
        <w:rPr>
          <w:rFonts w:ascii="Times New Roman" w:hAnsi="Times New Roman" w:cs="Times New Roman"/>
          <w:sz w:val="28"/>
          <w:szCs w:val="28"/>
        </w:rPr>
        <w:tab/>
        <w:t>6. Контроль  процесса</w:t>
      </w:r>
      <w:r w:rsidR="00E737B6" w:rsidRPr="001406C2">
        <w:rPr>
          <w:rFonts w:ascii="Times New Roman" w:hAnsi="Times New Roman" w:cs="Times New Roman"/>
          <w:sz w:val="28"/>
          <w:szCs w:val="28"/>
        </w:rPr>
        <w:t xml:space="preserve"> принятия пищи в группе.</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 xml:space="preserve">         7.</w:t>
      </w:r>
      <w:r w:rsidR="006E36F1" w:rsidRPr="001406C2">
        <w:rPr>
          <w:rFonts w:ascii="Times New Roman" w:hAnsi="Times New Roman" w:cs="Times New Roman"/>
          <w:sz w:val="28"/>
          <w:szCs w:val="28"/>
        </w:rPr>
        <w:t xml:space="preserve"> </w:t>
      </w:r>
      <w:r w:rsidRPr="001406C2">
        <w:rPr>
          <w:rFonts w:ascii="Times New Roman" w:hAnsi="Times New Roman" w:cs="Times New Roman"/>
          <w:sz w:val="28"/>
          <w:szCs w:val="28"/>
        </w:rPr>
        <w:t>Составление раскладок при отборе проб пищи на калорийность и направление их в лабораторию.</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lastRenderedPageBreak/>
        <w:t xml:space="preserve">          8. Ежедневный контро</w:t>
      </w:r>
      <w:r w:rsidR="001406C2">
        <w:rPr>
          <w:rFonts w:ascii="Times New Roman" w:hAnsi="Times New Roman" w:cs="Times New Roman"/>
          <w:sz w:val="28"/>
          <w:szCs w:val="28"/>
        </w:rPr>
        <w:t>ль  выполнения</w:t>
      </w:r>
      <w:r w:rsidRPr="001406C2">
        <w:rPr>
          <w:rFonts w:ascii="Times New Roman" w:hAnsi="Times New Roman" w:cs="Times New Roman"/>
          <w:sz w:val="28"/>
          <w:szCs w:val="28"/>
        </w:rPr>
        <w:t xml:space="preserve"> утвержденного набора пищи.</w:t>
      </w:r>
    </w:p>
    <w:p w:rsidR="00B04885" w:rsidRDefault="001406C2" w:rsidP="001406C2">
      <w:pPr>
        <w:pStyle w:val="ac"/>
        <w:jc w:val="both"/>
        <w:rPr>
          <w:rFonts w:ascii="Times New Roman" w:hAnsi="Times New Roman" w:cs="Times New Roman"/>
          <w:sz w:val="28"/>
          <w:szCs w:val="28"/>
        </w:rPr>
      </w:pPr>
      <w:r>
        <w:rPr>
          <w:rFonts w:ascii="Times New Roman" w:hAnsi="Times New Roman" w:cs="Times New Roman"/>
          <w:sz w:val="28"/>
          <w:szCs w:val="28"/>
        </w:rPr>
        <w:t xml:space="preserve">          9. Контроль  выполнения</w:t>
      </w:r>
      <w:r w:rsidR="00B04885" w:rsidRPr="001406C2">
        <w:rPr>
          <w:rFonts w:ascii="Times New Roman" w:hAnsi="Times New Roman" w:cs="Times New Roman"/>
          <w:sz w:val="28"/>
          <w:szCs w:val="28"/>
        </w:rPr>
        <w:t xml:space="preserve"> санитарно-гигиенических </w:t>
      </w:r>
      <w:r w:rsidR="00637A8E" w:rsidRPr="001406C2">
        <w:rPr>
          <w:rFonts w:ascii="Times New Roman" w:hAnsi="Times New Roman" w:cs="Times New Roman"/>
          <w:sz w:val="28"/>
          <w:szCs w:val="28"/>
        </w:rPr>
        <w:t xml:space="preserve"> требований, предъявленных к пищеблоку.</w:t>
      </w:r>
    </w:p>
    <w:p w:rsidR="001406C2" w:rsidRPr="001406C2" w:rsidRDefault="001406C2" w:rsidP="001406C2">
      <w:pPr>
        <w:pStyle w:val="ac"/>
        <w:jc w:val="both"/>
        <w:rPr>
          <w:rFonts w:ascii="Times New Roman" w:hAnsi="Times New Roman" w:cs="Times New Roman"/>
          <w:sz w:val="28"/>
          <w:szCs w:val="28"/>
        </w:rPr>
      </w:pPr>
    </w:p>
    <w:p w:rsidR="00E737B6" w:rsidRPr="003E665B" w:rsidRDefault="00E737B6" w:rsidP="00E737B6">
      <w:pPr>
        <w:spacing w:after="0" w:line="360" w:lineRule="auto"/>
        <w:jc w:val="center"/>
        <w:rPr>
          <w:rFonts w:ascii="Times New Roman" w:hAnsi="Times New Roman" w:cs="Times New Roman"/>
          <w:i/>
          <w:sz w:val="28"/>
          <w:szCs w:val="28"/>
        </w:rPr>
      </w:pPr>
      <w:r w:rsidRPr="003E665B">
        <w:rPr>
          <w:rFonts w:ascii="Times New Roman" w:hAnsi="Times New Roman" w:cs="Times New Roman"/>
          <w:i/>
          <w:sz w:val="28"/>
          <w:szCs w:val="28"/>
        </w:rPr>
        <w:t>Ведение учетно-отчетной документации по питанию</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 xml:space="preserve">1. Ведение </w:t>
      </w:r>
      <w:proofErr w:type="spellStart"/>
      <w:r w:rsidRPr="001406C2">
        <w:rPr>
          <w:rFonts w:ascii="Times New Roman" w:hAnsi="Times New Roman" w:cs="Times New Roman"/>
          <w:sz w:val="28"/>
          <w:szCs w:val="28"/>
        </w:rPr>
        <w:t>бракеражного</w:t>
      </w:r>
      <w:proofErr w:type="spellEnd"/>
      <w:r w:rsidRPr="001406C2">
        <w:rPr>
          <w:rFonts w:ascii="Times New Roman" w:hAnsi="Times New Roman" w:cs="Times New Roman"/>
          <w:sz w:val="28"/>
          <w:szCs w:val="28"/>
        </w:rPr>
        <w:t xml:space="preserve"> журнала на сырую продукцию.</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2. Ведение журнала снятия проб готовой продукции.</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3. Ведение журнала «С – витаминизация пищи».</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4. Ведение учета выполнения  норм питания по возрастным группам.</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5. Технологические карты.</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6. Меню-раскладка по возрастам.</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7. Графики выдачи и получения пищи.</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8. Таблица запрещенных продуктов.</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 xml:space="preserve">9. Список  детей, имеющих пищевую аллергию. </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10. Таблица нормы отходов  при холодной и тепловой обработке и выход готовой пищи  после кулинарной обработки.</w:t>
      </w:r>
    </w:p>
    <w:p w:rsidR="00E737B6" w:rsidRPr="001406C2" w:rsidRDefault="00E737B6"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11. Журнал обработки пищевых отходов.</w:t>
      </w:r>
    </w:p>
    <w:p w:rsidR="00B04885" w:rsidRDefault="00B04885" w:rsidP="001406C2">
      <w:pPr>
        <w:pStyle w:val="ac"/>
        <w:jc w:val="both"/>
        <w:rPr>
          <w:rFonts w:ascii="Times New Roman" w:hAnsi="Times New Roman" w:cs="Times New Roman"/>
          <w:sz w:val="28"/>
          <w:szCs w:val="28"/>
        </w:rPr>
      </w:pPr>
      <w:r w:rsidRPr="001406C2">
        <w:rPr>
          <w:rFonts w:ascii="Times New Roman" w:hAnsi="Times New Roman" w:cs="Times New Roman"/>
          <w:sz w:val="28"/>
          <w:szCs w:val="28"/>
        </w:rPr>
        <w:t>12. График закладки продуктов</w:t>
      </w:r>
    </w:p>
    <w:p w:rsidR="001406C2" w:rsidRPr="001406C2" w:rsidRDefault="001406C2" w:rsidP="001406C2">
      <w:pPr>
        <w:pStyle w:val="ac"/>
        <w:jc w:val="both"/>
        <w:rPr>
          <w:rFonts w:ascii="Times New Roman" w:hAnsi="Times New Roman" w:cs="Times New Roman"/>
          <w:sz w:val="28"/>
          <w:szCs w:val="28"/>
        </w:rPr>
      </w:pPr>
    </w:p>
    <w:p w:rsidR="003C763D" w:rsidRPr="001406C2" w:rsidRDefault="00E737B6" w:rsidP="001406C2">
      <w:pPr>
        <w:pStyle w:val="ac"/>
        <w:ind w:firstLine="708"/>
        <w:jc w:val="both"/>
        <w:rPr>
          <w:rFonts w:ascii="Times New Roman" w:hAnsi="Times New Roman" w:cs="Times New Roman"/>
          <w:sz w:val="28"/>
          <w:szCs w:val="28"/>
        </w:rPr>
      </w:pPr>
      <w:r w:rsidRPr="001406C2">
        <w:rPr>
          <w:rFonts w:ascii="Times New Roman" w:hAnsi="Times New Roman" w:cs="Times New Roman"/>
          <w:sz w:val="28"/>
          <w:szCs w:val="28"/>
        </w:rPr>
        <w:t>Объем и сбалансированность питания соответствует требованиям СанПиН 2.4.1. 3049-13</w:t>
      </w:r>
      <w:r w:rsidR="003C763D" w:rsidRPr="001406C2">
        <w:rPr>
          <w:rFonts w:ascii="Times New Roman" w:hAnsi="Times New Roman" w:cs="Times New Roman"/>
          <w:sz w:val="28"/>
          <w:szCs w:val="28"/>
        </w:rPr>
        <w:t>.</w:t>
      </w:r>
    </w:p>
    <w:p w:rsidR="00DD51CC" w:rsidRPr="001406C2" w:rsidRDefault="00E737B6" w:rsidP="001406C2">
      <w:pPr>
        <w:pStyle w:val="ac"/>
        <w:ind w:firstLine="708"/>
        <w:jc w:val="both"/>
        <w:rPr>
          <w:rFonts w:ascii="Times New Roman" w:hAnsi="Times New Roman" w:cs="Times New Roman"/>
          <w:sz w:val="28"/>
          <w:szCs w:val="28"/>
        </w:rPr>
      </w:pPr>
      <w:r w:rsidRPr="001406C2">
        <w:rPr>
          <w:rFonts w:ascii="Times New Roman" w:hAnsi="Times New Roman" w:cs="Times New Roman"/>
          <w:sz w:val="28"/>
          <w:szCs w:val="28"/>
        </w:rPr>
        <w:t>Подписаны договора с поставщиками продуктов питания.</w:t>
      </w:r>
    </w:p>
    <w:p w:rsidR="00DD51CC" w:rsidRPr="003E665B" w:rsidRDefault="00DD51CC" w:rsidP="00E737B6">
      <w:pPr>
        <w:spacing w:after="0" w:line="360" w:lineRule="auto"/>
        <w:jc w:val="both"/>
        <w:rPr>
          <w:rFonts w:ascii="Times New Roman" w:hAnsi="Times New Roman" w:cs="Times New Roman"/>
          <w:sz w:val="28"/>
          <w:szCs w:val="28"/>
        </w:rPr>
      </w:pPr>
    </w:p>
    <w:p w:rsidR="00E737B6" w:rsidRPr="003E665B" w:rsidRDefault="00E737B6" w:rsidP="00E737B6">
      <w:pPr>
        <w:spacing w:after="0" w:line="360" w:lineRule="auto"/>
        <w:jc w:val="both"/>
        <w:rPr>
          <w:rFonts w:ascii="Times New Roman" w:hAnsi="Times New Roman" w:cs="Times New Roman"/>
          <w:b/>
          <w:sz w:val="28"/>
          <w:szCs w:val="28"/>
        </w:rPr>
      </w:pPr>
      <w:r w:rsidRPr="003E665B">
        <w:rPr>
          <w:rFonts w:ascii="Times New Roman" w:hAnsi="Times New Roman" w:cs="Times New Roman"/>
          <w:b/>
          <w:sz w:val="28"/>
          <w:szCs w:val="28"/>
        </w:rPr>
        <w:t xml:space="preserve">8. Мониторинг медико-социального обеспечения </w:t>
      </w:r>
    </w:p>
    <w:p w:rsidR="00E737B6" w:rsidRPr="003E665B" w:rsidRDefault="00806E37" w:rsidP="00E737B6">
      <w:pPr>
        <w:spacing w:after="0" w:line="360" w:lineRule="auto"/>
        <w:jc w:val="both"/>
        <w:rPr>
          <w:rFonts w:ascii="Times New Roman" w:hAnsi="Times New Roman" w:cs="Times New Roman"/>
          <w:b/>
          <w:i/>
          <w:sz w:val="28"/>
          <w:szCs w:val="28"/>
        </w:rPr>
      </w:pPr>
      <w:r w:rsidRPr="003E665B">
        <w:rPr>
          <w:rFonts w:ascii="Times New Roman" w:hAnsi="Times New Roman" w:cs="Times New Roman"/>
          <w:b/>
          <w:i/>
          <w:sz w:val="28"/>
          <w:szCs w:val="28"/>
          <w:lang w:val="en-US"/>
        </w:rPr>
        <w:t>I</w:t>
      </w:r>
      <w:r w:rsidRPr="003E665B">
        <w:rPr>
          <w:rFonts w:ascii="Times New Roman" w:hAnsi="Times New Roman" w:cs="Times New Roman"/>
          <w:b/>
          <w:i/>
          <w:sz w:val="28"/>
          <w:szCs w:val="28"/>
        </w:rPr>
        <w:t xml:space="preserve">. </w:t>
      </w:r>
      <w:r w:rsidR="00E737B6" w:rsidRPr="003E665B">
        <w:rPr>
          <w:rFonts w:ascii="Times New Roman" w:hAnsi="Times New Roman" w:cs="Times New Roman"/>
          <w:b/>
          <w:i/>
          <w:sz w:val="28"/>
          <w:szCs w:val="28"/>
        </w:rPr>
        <w:t>Состояние здоровья</w:t>
      </w:r>
      <w:r w:rsidRPr="003E665B">
        <w:rPr>
          <w:rFonts w:ascii="Times New Roman" w:hAnsi="Times New Roman" w:cs="Times New Roman"/>
          <w:b/>
          <w:i/>
          <w:sz w:val="28"/>
          <w:szCs w:val="28"/>
        </w:rPr>
        <w:t>/физическое развитие</w:t>
      </w:r>
    </w:p>
    <w:p w:rsidR="00F37C50" w:rsidRDefault="00552068" w:rsidP="001D79EA">
      <w:pPr>
        <w:pStyle w:val="ac"/>
        <w:ind w:firstLine="708"/>
        <w:jc w:val="both"/>
        <w:rPr>
          <w:rFonts w:ascii="Times New Roman" w:hAnsi="Times New Roman" w:cs="Times New Roman"/>
          <w:sz w:val="28"/>
          <w:szCs w:val="28"/>
        </w:rPr>
      </w:pPr>
      <w:r w:rsidRPr="001D79EA">
        <w:rPr>
          <w:rFonts w:ascii="Times New Roman" w:hAnsi="Times New Roman" w:cs="Times New Roman"/>
          <w:sz w:val="28"/>
          <w:szCs w:val="28"/>
        </w:rPr>
        <w:t>Все в</w:t>
      </w:r>
      <w:r w:rsidR="00E737B6" w:rsidRPr="001D79EA">
        <w:rPr>
          <w:rFonts w:ascii="Times New Roman" w:hAnsi="Times New Roman" w:cs="Times New Roman"/>
          <w:sz w:val="28"/>
          <w:szCs w:val="28"/>
        </w:rPr>
        <w:t>оспитанники, посещающие Образовательное подразделение</w:t>
      </w:r>
      <w:r w:rsidR="00CC50AE" w:rsidRPr="001D79EA">
        <w:rPr>
          <w:rFonts w:ascii="Times New Roman" w:hAnsi="Times New Roman" w:cs="Times New Roman"/>
          <w:sz w:val="28"/>
          <w:szCs w:val="28"/>
        </w:rPr>
        <w:t>,</w:t>
      </w:r>
      <w:r w:rsidR="00E737B6" w:rsidRPr="001D79EA">
        <w:rPr>
          <w:rFonts w:ascii="Times New Roman" w:hAnsi="Times New Roman" w:cs="Times New Roman"/>
          <w:sz w:val="28"/>
          <w:szCs w:val="28"/>
        </w:rPr>
        <w:t xml:space="preserve"> имеют   категорию «ребенок - инвалид». Нарушение психоневрологических функций соответствует выраженной степени</w:t>
      </w:r>
      <w:r w:rsidRPr="001D79EA">
        <w:rPr>
          <w:rFonts w:ascii="Times New Roman" w:hAnsi="Times New Roman" w:cs="Times New Roman"/>
          <w:sz w:val="28"/>
          <w:szCs w:val="28"/>
        </w:rPr>
        <w:t xml:space="preserve"> тяжести,</w:t>
      </w:r>
      <w:r w:rsidR="001866B8">
        <w:rPr>
          <w:rFonts w:ascii="Times New Roman" w:hAnsi="Times New Roman" w:cs="Times New Roman"/>
          <w:sz w:val="28"/>
          <w:szCs w:val="28"/>
        </w:rPr>
        <w:t xml:space="preserve"> в связи с этим определены группы здоровья</w:t>
      </w:r>
      <w:r w:rsidR="00F37C50">
        <w:rPr>
          <w:rFonts w:ascii="Times New Roman" w:hAnsi="Times New Roman" w:cs="Times New Roman"/>
          <w:sz w:val="28"/>
          <w:szCs w:val="28"/>
        </w:rPr>
        <w:t>:</w:t>
      </w:r>
    </w:p>
    <w:p w:rsidR="00F37C50" w:rsidRDefault="00F37C50" w:rsidP="001D79EA">
      <w:pPr>
        <w:pStyle w:val="ac"/>
        <w:ind w:firstLine="708"/>
        <w:jc w:val="both"/>
        <w:rPr>
          <w:rFonts w:ascii="Times New Roman" w:hAnsi="Times New Roman" w:cs="Times New Roman"/>
          <w:sz w:val="28"/>
          <w:szCs w:val="28"/>
        </w:rPr>
      </w:pPr>
      <w:r>
        <w:rPr>
          <w:rFonts w:ascii="Times New Roman" w:hAnsi="Times New Roman" w:cs="Times New Roman"/>
          <w:sz w:val="28"/>
          <w:szCs w:val="28"/>
        </w:rPr>
        <w:t>Группа здоровья №2 – 1 ребенок,</w:t>
      </w:r>
    </w:p>
    <w:p w:rsidR="00F37C50" w:rsidRDefault="00F37C50" w:rsidP="001D79EA">
      <w:pPr>
        <w:pStyle w:val="ac"/>
        <w:ind w:firstLine="708"/>
        <w:jc w:val="both"/>
        <w:rPr>
          <w:rFonts w:ascii="Times New Roman" w:hAnsi="Times New Roman" w:cs="Times New Roman"/>
          <w:sz w:val="28"/>
          <w:szCs w:val="28"/>
        </w:rPr>
      </w:pPr>
      <w:r>
        <w:rPr>
          <w:rFonts w:ascii="Times New Roman" w:hAnsi="Times New Roman" w:cs="Times New Roman"/>
          <w:sz w:val="28"/>
          <w:szCs w:val="28"/>
        </w:rPr>
        <w:t>Группа здоровья №4 – 14 детей,</w:t>
      </w:r>
    </w:p>
    <w:p w:rsidR="00F37C50" w:rsidRDefault="00F37C50" w:rsidP="001D79EA">
      <w:pPr>
        <w:pStyle w:val="ac"/>
        <w:ind w:firstLine="708"/>
        <w:jc w:val="both"/>
        <w:rPr>
          <w:rFonts w:ascii="Times New Roman" w:hAnsi="Times New Roman" w:cs="Times New Roman"/>
          <w:sz w:val="28"/>
          <w:szCs w:val="28"/>
        </w:rPr>
      </w:pPr>
      <w:r>
        <w:rPr>
          <w:rFonts w:ascii="Times New Roman" w:hAnsi="Times New Roman" w:cs="Times New Roman"/>
          <w:sz w:val="28"/>
          <w:szCs w:val="28"/>
        </w:rPr>
        <w:t>Группа здоровья №5 – 11 детей.</w:t>
      </w:r>
    </w:p>
    <w:p w:rsidR="00F37C50" w:rsidRDefault="00F37C50" w:rsidP="001D79EA">
      <w:pPr>
        <w:pStyle w:val="ac"/>
        <w:ind w:firstLine="708"/>
        <w:jc w:val="both"/>
        <w:rPr>
          <w:rFonts w:ascii="Times New Roman" w:hAnsi="Times New Roman" w:cs="Times New Roman"/>
          <w:sz w:val="28"/>
          <w:szCs w:val="28"/>
        </w:rPr>
      </w:pPr>
    </w:p>
    <w:p w:rsidR="00E03516" w:rsidRPr="001D79EA" w:rsidRDefault="00481D2E" w:rsidP="001D79EA">
      <w:pPr>
        <w:pStyle w:val="ac"/>
        <w:ind w:firstLine="708"/>
        <w:jc w:val="both"/>
        <w:rPr>
          <w:rFonts w:ascii="Times New Roman" w:hAnsi="Times New Roman" w:cs="Times New Roman"/>
          <w:sz w:val="28"/>
          <w:szCs w:val="28"/>
        </w:rPr>
      </w:pPr>
      <w:r w:rsidRPr="001D79EA">
        <w:rPr>
          <w:rFonts w:ascii="Times New Roman" w:hAnsi="Times New Roman" w:cs="Times New Roman"/>
          <w:sz w:val="28"/>
          <w:szCs w:val="28"/>
        </w:rPr>
        <w:t>Два раза в год детям</w:t>
      </w:r>
      <w:r w:rsidR="00552068" w:rsidRPr="001D79EA">
        <w:rPr>
          <w:rFonts w:ascii="Times New Roman" w:hAnsi="Times New Roman" w:cs="Times New Roman"/>
          <w:sz w:val="28"/>
          <w:szCs w:val="28"/>
        </w:rPr>
        <w:t xml:space="preserve"> проводится оценка физического развития.</w:t>
      </w:r>
    </w:p>
    <w:p w:rsidR="00E03516" w:rsidRPr="001D79EA" w:rsidRDefault="008F7283" w:rsidP="001D79EA">
      <w:pPr>
        <w:pStyle w:val="ac"/>
        <w:jc w:val="both"/>
        <w:rPr>
          <w:rFonts w:ascii="Times New Roman" w:hAnsi="Times New Roman" w:cs="Times New Roman"/>
          <w:sz w:val="28"/>
          <w:szCs w:val="28"/>
        </w:rPr>
      </w:pPr>
      <w:r w:rsidRPr="001D79EA">
        <w:rPr>
          <w:rFonts w:ascii="Times New Roman" w:hAnsi="Times New Roman" w:cs="Times New Roman"/>
          <w:sz w:val="28"/>
          <w:szCs w:val="28"/>
        </w:rPr>
        <w:t>Физическое</w:t>
      </w:r>
      <w:r w:rsidR="00481D2E" w:rsidRPr="001D79EA">
        <w:rPr>
          <w:rFonts w:ascii="Times New Roman" w:hAnsi="Times New Roman" w:cs="Times New Roman"/>
          <w:sz w:val="28"/>
          <w:szCs w:val="28"/>
        </w:rPr>
        <w:t xml:space="preserve"> развитие детей </w:t>
      </w:r>
      <w:r w:rsidR="00481D2E" w:rsidRPr="001D79EA">
        <w:rPr>
          <w:rFonts w:ascii="Times New Roman" w:hAnsi="Times New Roman" w:cs="Times New Roman"/>
          <w:b/>
          <w:sz w:val="28"/>
          <w:szCs w:val="28"/>
        </w:rPr>
        <w:t>дошкольного</w:t>
      </w:r>
      <w:r w:rsidR="00481D2E" w:rsidRPr="001D79EA">
        <w:rPr>
          <w:rFonts w:ascii="Times New Roman" w:hAnsi="Times New Roman" w:cs="Times New Roman"/>
          <w:sz w:val="28"/>
          <w:szCs w:val="28"/>
        </w:rPr>
        <w:t xml:space="preserve"> возраста за 2</w:t>
      </w:r>
      <w:r w:rsidR="00F37C50">
        <w:rPr>
          <w:rFonts w:ascii="Times New Roman" w:hAnsi="Times New Roman" w:cs="Times New Roman"/>
          <w:sz w:val="28"/>
          <w:szCs w:val="28"/>
        </w:rPr>
        <w:t>020</w:t>
      </w:r>
      <w:r w:rsidR="00333EB8" w:rsidRPr="001D79EA">
        <w:rPr>
          <w:rFonts w:ascii="Times New Roman" w:hAnsi="Times New Roman" w:cs="Times New Roman"/>
          <w:sz w:val="28"/>
          <w:szCs w:val="28"/>
        </w:rPr>
        <w:t xml:space="preserve"> год представлено в таблице 1 и диаграмме 1</w:t>
      </w:r>
      <w:r w:rsidR="00481D2E" w:rsidRPr="001D79EA">
        <w:rPr>
          <w:rFonts w:ascii="Times New Roman" w:hAnsi="Times New Roman" w:cs="Times New Roman"/>
          <w:sz w:val="28"/>
          <w:szCs w:val="28"/>
        </w:rPr>
        <w:t xml:space="preserve">.  </w:t>
      </w:r>
    </w:p>
    <w:p w:rsidR="00481D2E" w:rsidRPr="003E665B" w:rsidRDefault="002513FF" w:rsidP="00481D2E">
      <w:pPr>
        <w:jc w:val="both"/>
        <w:rPr>
          <w:rFonts w:ascii="Times New Roman" w:hAnsi="Times New Roman" w:cs="Times New Roman"/>
          <w:sz w:val="28"/>
          <w:szCs w:val="28"/>
        </w:rPr>
      </w:pPr>
      <w:r w:rsidRPr="003E665B">
        <w:rPr>
          <w:rFonts w:ascii="Times New Roman" w:hAnsi="Times New Roman" w:cs="Times New Roman"/>
          <w:sz w:val="28"/>
          <w:szCs w:val="28"/>
        </w:rPr>
        <w:t xml:space="preserve">                                                                                                             </w:t>
      </w:r>
      <w:r w:rsidR="00333EB8" w:rsidRPr="003E665B">
        <w:rPr>
          <w:rFonts w:ascii="Times New Roman" w:hAnsi="Times New Roman" w:cs="Times New Roman"/>
          <w:sz w:val="28"/>
          <w:szCs w:val="28"/>
        </w:rPr>
        <w:t>Таблица № 1</w:t>
      </w:r>
    </w:p>
    <w:tbl>
      <w:tblPr>
        <w:tblStyle w:val="a5"/>
        <w:tblW w:w="0" w:type="auto"/>
        <w:tblLook w:val="04A0" w:firstRow="1" w:lastRow="0" w:firstColumn="1" w:lastColumn="0" w:noHBand="0" w:noVBand="1"/>
      </w:tblPr>
      <w:tblGrid>
        <w:gridCol w:w="3403"/>
        <w:gridCol w:w="3368"/>
        <w:gridCol w:w="3366"/>
      </w:tblGrid>
      <w:tr w:rsidR="00481D2E" w:rsidRPr="003E665B" w:rsidTr="002513FF">
        <w:tc>
          <w:tcPr>
            <w:tcW w:w="3473" w:type="dxa"/>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Физическое развитие</w:t>
            </w:r>
          </w:p>
        </w:tc>
        <w:tc>
          <w:tcPr>
            <w:tcW w:w="3474" w:type="dxa"/>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Кол-во</w:t>
            </w:r>
          </w:p>
        </w:tc>
        <w:tc>
          <w:tcPr>
            <w:tcW w:w="3474" w:type="dxa"/>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w:t>
            </w:r>
          </w:p>
        </w:tc>
      </w:tr>
      <w:tr w:rsidR="00481D2E" w:rsidRPr="003E665B" w:rsidTr="005573CA">
        <w:tc>
          <w:tcPr>
            <w:tcW w:w="3473" w:type="dxa"/>
            <w:shd w:val="clear" w:color="auto" w:fill="548DD4" w:themeFill="text2" w:themeFillTint="99"/>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Нормальное</w:t>
            </w:r>
          </w:p>
        </w:tc>
        <w:tc>
          <w:tcPr>
            <w:tcW w:w="3474" w:type="dxa"/>
            <w:shd w:val="clear" w:color="auto" w:fill="548DD4" w:themeFill="text2" w:themeFillTint="99"/>
          </w:tcPr>
          <w:p w:rsidR="00481D2E" w:rsidRPr="003E665B" w:rsidRDefault="001C319A"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2</w:t>
            </w:r>
            <w:r w:rsidR="00F37C50">
              <w:rPr>
                <w:rFonts w:ascii="Times New Roman" w:hAnsi="Times New Roman" w:cs="Times New Roman"/>
                <w:sz w:val="28"/>
                <w:szCs w:val="28"/>
              </w:rPr>
              <w:t>0</w:t>
            </w:r>
          </w:p>
        </w:tc>
        <w:tc>
          <w:tcPr>
            <w:tcW w:w="3474" w:type="dxa"/>
            <w:shd w:val="clear" w:color="auto" w:fill="548DD4" w:themeFill="text2" w:themeFillTint="99"/>
          </w:tcPr>
          <w:p w:rsidR="00481D2E" w:rsidRPr="003E665B" w:rsidRDefault="00F37C50" w:rsidP="00EE7E7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76</w:t>
            </w:r>
            <w:r w:rsidR="00481D2E" w:rsidRPr="003E665B">
              <w:rPr>
                <w:rFonts w:ascii="Times New Roman" w:hAnsi="Times New Roman" w:cs="Times New Roman"/>
                <w:sz w:val="28"/>
                <w:szCs w:val="28"/>
              </w:rPr>
              <w:t>%</w:t>
            </w:r>
          </w:p>
        </w:tc>
      </w:tr>
      <w:tr w:rsidR="00481D2E" w:rsidRPr="003E665B" w:rsidTr="005573CA">
        <w:tc>
          <w:tcPr>
            <w:tcW w:w="3473" w:type="dxa"/>
            <w:shd w:val="clear" w:color="auto" w:fill="C2D69B" w:themeFill="accent3" w:themeFillTint="99"/>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 xml:space="preserve">Низкий рост </w:t>
            </w:r>
          </w:p>
        </w:tc>
        <w:tc>
          <w:tcPr>
            <w:tcW w:w="3474" w:type="dxa"/>
            <w:shd w:val="clear" w:color="auto" w:fill="C2D69B" w:themeFill="accent3"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74" w:type="dxa"/>
            <w:shd w:val="clear" w:color="auto" w:fill="C2D69B" w:themeFill="accent3"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8</w:t>
            </w:r>
            <w:r w:rsidR="00481D2E" w:rsidRPr="003E665B">
              <w:rPr>
                <w:rFonts w:ascii="Times New Roman" w:hAnsi="Times New Roman" w:cs="Times New Roman"/>
                <w:sz w:val="28"/>
                <w:szCs w:val="28"/>
              </w:rPr>
              <w:t>%</w:t>
            </w:r>
          </w:p>
        </w:tc>
      </w:tr>
      <w:tr w:rsidR="00481D2E" w:rsidRPr="003E665B" w:rsidTr="005573CA">
        <w:tc>
          <w:tcPr>
            <w:tcW w:w="3473" w:type="dxa"/>
            <w:shd w:val="clear" w:color="auto" w:fill="B2A1C7" w:themeFill="accent4" w:themeFillTint="99"/>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lastRenderedPageBreak/>
              <w:t xml:space="preserve">Высокий рост </w:t>
            </w:r>
          </w:p>
        </w:tc>
        <w:tc>
          <w:tcPr>
            <w:tcW w:w="3474" w:type="dxa"/>
            <w:shd w:val="clear" w:color="auto" w:fill="B2A1C7" w:themeFill="accent4"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74" w:type="dxa"/>
            <w:shd w:val="clear" w:color="auto" w:fill="B2A1C7" w:themeFill="accent4"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w:t>
            </w:r>
            <w:r w:rsidR="00C6560D" w:rsidRPr="003E665B">
              <w:rPr>
                <w:rFonts w:ascii="Times New Roman" w:hAnsi="Times New Roman" w:cs="Times New Roman"/>
                <w:sz w:val="28"/>
                <w:szCs w:val="28"/>
              </w:rPr>
              <w:t>%</w:t>
            </w:r>
          </w:p>
        </w:tc>
      </w:tr>
      <w:tr w:rsidR="00481D2E" w:rsidRPr="003E665B" w:rsidTr="005573CA">
        <w:tc>
          <w:tcPr>
            <w:tcW w:w="3473" w:type="dxa"/>
            <w:shd w:val="clear" w:color="auto" w:fill="92CDDC" w:themeFill="accent5" w:themeFillTint="99"/>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Дефицит массы тела</w:t>
            </w:r>
          </w:p>
        </w:tc>
        <w:tc>
          <w:tcPr>
            <w:tcW w:w="3474" w:type="dxa"/>
            <w:shd w:val="clear" w:color="auto" w:fill="92CDDC" w:themeFill="accent5"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74" w:type="dxa"/>
            <w:shd w:val="clear" w:color="auto" w:fill="92CDDC" w:themeFill="accent5"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8</w:t>
            </w:r>
            <w:r w:rsidR="00481D2E" w:rsidRPr="003E665B">
              <w:rPr>
                <w:rFonts w:ascii="Times New Roman" w:hAnsi="Times New Roman" w:cs="Times New Roman"/>
                <w:sz w:val="28"/>
                <w:szCs w:val="28"/>
              </w:rPr>
              <w:t>%</w:t>
            </w:r>
          </w:p>
        </w:tc>
      </w:tr>
      <w:tr w:rsidR="00481D2E" w:rsidRPr="003E665B" w:rsidTr="005573CA">
        <w:tc>
          <w:tcPr>
            <w:tcW w:w="3473" w:type="dxa"/>
            <w:shd w:val="clear" w:color="auto" w:fill="D99594" w:themeFill="accent2" w:themeFillTint="99"/>
          </w:tcPr>
          <w:p w:rsidR="00481D2E" w:rsidRPr="003E665B" w:rsidRDefault="00481D2E"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Избыток массы тела</w:t>
            </w:r>
          </w:p>
        </w:tc>
        <w:tc>
          <w:tcPr>
            <w:tcW w:w="3474" w:type="dxa"/>
            <w:shd w:val="clear" w:color="auto" w:fill="D99594" w:themeFill="accent2"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74" w:type="dxa"/>
            <w:shd w:val="clear" w:color="auto" w:fill="D99594" w:themeFill="accent2" w:themeFillTint="99"/>
          </w:tcPr>
          <w:p w:rsidR="00481D2E" w:rsidRPr="003E665B" w:rsidRDefault="00F37C50"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w:t>
            </w:r>
            <w:r w:rsidR="00481D2E" w:rsidRPr="003E665B">
              <w:rPr>
                <w:rFonts w:ascii="Times New Roman" w:hAnsi="Times New Roman" w:cs="Times New Roman"/>
                <w:sz w:val="28"/>
                <w:szCs w:val="28"/>
              </w:rPr>
              <w:t>%</w:t>
            </w:r>
          </w:p>
        </w:tc>
      </w:tr>
    </w:tbl>
    <w:p w:rsidR="00481D2E" w:rsidRPr="003E665B" w:rsidRDefault="00481D2E" w:rsidP="00481D2E">
      <w:pPr>
        <w:jc w:val="both"/>
        <w:rPr>
          <w:rFonts w:ascii="Times New Roman" w:hAnsi="Times New Roman" w:cs="Times New Roman"/>
          <w:sz w:val="28"/>
          <w:szCs w:val="28"/>
        </w:rPr>
      </w:pPr>
      <w:r w:rsidRPr="003E665B">
        <w:rPr>
          <w:rFonts w:ascii="Times New Roman" w:hAnsi="Times New Roman" w:cs="Times New Roman"/>
          <w:sz w:val="28"/>
          <w:szCs w:val="28"/>
        </w:rPr>
        <w:t xml:space="preserve">                                                                                                  </w:t>
      </w:r>
    </w:p>
    <w:p w:rsidR="00481D2E" w:rsidRPr="003E665B" w:rsidRDefault="00333EB8" w:rsidP="00481D2E">
      <w:pPr>
        <w:jc w:val="both"/>
        <w:rPr>
          <w:rFonts w:ascii="Times New Roman" w:hAnsi="Times New Roman" w:cs="Times New Roman"/>
          <w:sz w:val="28"/>
          <w:szCs w:val="28"/>
        </w:rPr>
      </w:pPr>
      <w:r w:rsidRPr="003E665B">
        <w:rPr>
          <w:rFonts w:ascii="Times New Roman" w:hAnsi="Times New Roman" w:cs="Times New Roman"/>
          <w:sz w:val="28"/>
          <w:szCs w:val="28"/>
        </w:rPr>
        <w:t>Диаграмма № 1</w:t>
      </w:r>
    </w:p>
    <w:p w:rsidR="00C1202F" w:rsidRPr="009C3656" w:rsidRDefault="00C1202F" w:rsidP="00481D2E">
      <w:pPr>
        <w:jc w:val="both"/>
        <w:rPr>
          <w:rFonts w:ascii="Times New Roman" w:hAnsi="Times New Roman" w:cs="Times New Roman"/>
          <w:color w:val="7030A0"/>
          <w:sz w:val="28"/>
          <w:szCs w:val="28"/>
        </w:rPr>
      </w:pPr>
      <w:r w:rsidRPr="009C3656">
        <w:rPr>
          <w:rFonts w:ascii="Times New Roman" w:hAnsi="Times New Roman" w:cs="Times New Roman"/>
          <w:noProof/>
          <w:color w:val="7030A0"/>
          <w:sz w:val="28"/>
          <w:szCs w:val="28"/>
          <w:lang w:eastAsia="ru-RU"/>
        </w:rPr>
        <w:drawing>
          <wp:inline distT="0" distB="0" distL="0" distR="0">
            <wp:extent cx="6362700" cy="37052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202F" w:rsidRPr="003E665B" w:rsidRDefault="005B22B7" w:rsidP="00C1202F">
      <w:pPr>
        <w:spacing w:after="0" w:line="360" w:lineRule="auto"/>
        <w:jc w:val="both"/>
        <w:rPr>
          <w:rFonts w:ascii="Times New Roman" w:hAnsi="Times New Roman" w:cs="Times New Roman"/>
          <w:b/>
          <w:i/>
          <w:sz w:val="28"/>
          <w:szCs w:val="28"/>
        </w:rPr>
      </w:pPr>
      <w:r w:rsidRPr="003E665B">
        <w:rPr>
          <w:rFonts w:ascii="Times New Roman" w:hAnsi="Times New Roman" w:cs="Times New Roman"/>
          <w:b/>
          <w:i/>
          <w:sz w:val="28"/>
          <w:szCs w:val="28"/>
          <w:lang w:val="en-US"/>
        </w:rPr>
        <w:t>II</w:t>
      </w:r>
      <w:r w:rsidR="00C248A0" w:rsidRPr="003E665B">
        <w:rPr>
          <w:rFonts w:ascii="Times New Roman" w:hAnsi="Times New Roman" w:cs="Times New Roman"/>
          <w:b/>
          <w:i/>
          <w:sz w:val="28"/>
          <w:szCs w:val="28"/>
        </w:rPr>
        <w:t xml:space="preserve">. </w:t>
      </w:r>
      <w:r w:rsidR="00C1202F" w:rsidRPr="003E665B">
        <w:rPr>
          <w:rFonts w:ascii="Times New Roman" w:hAnsi="Times New Roman" w:cs="Times New Roman"/>
          <w:b/>
          <w:i/>
          <w:sz w:val="28"/>
          <w:szCs w:val="28"/>
        </w:rPr>
        <w:t>Профилактическое лечение и восстановительная терапия</w:t>
      </w:r>
    </w:p>
    <w:p w:rsidR="00C1202F" w:rsidRPr="005573CA" w:rsidRDefault="005573CA" w:rsidP="005573CA">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Воспитанникам </w:t>
      </w:r>
      <w:r>
        <w:rPr>
          <w:rFonts w:ascii="Times New Roman" w:hAnsi="Times New Roman" w:cs="Times New Roman"/>
          <w:sz w:val="28"/>
          <w:szCs w:val="28"/>
        </w:rPr>
        <w:tab/>
        <w:t>образовательного подразделения АНО «ЦППМСП «Добрыня»</w:t>
      </w:r>
      <w:r w:rsidR="00C1202F" w:rsidRPr="005573CA">
        <w:rPr>
          <w:rFonts w:ascii="Times New Roman" w:hAnsi="Times New Roman" w:cs="Times New Roman"/>
          <w:sz w:val="28"/>
          <w:szCs w:val="28"/>
        </w:rPr>
        <w:t xml:space="preserve">  в осенне-зимний период проводится профилактическое лечение</w:t>
      </w:r>
      <w:r w:rsidR="00983B89" w:rsidRPr="005573CA">
        <w:rPr>
          <w:rFonts w:ascii="Times New Roman" w:hAnsi="Times New Roman" w:cs="Times New Roman"/>
          <w:sz w:val="28"/>
          <w:szCs w:val="28"/>
        </w:rPr>
        <w:t xml:space="preserve">  острых респираторных инфекций</w:t>
      </w:r>
      <w:r w:rsidR="00C1202F" w:rsidRPr="005573CA">
        <w:rPr>
          <w:rFonts w:ascii="Times New Roman" w:hAnsi="Times New Roman" w:cs="Times New Roman"/>
          <w:sz w:val="28"/>
          <w:szCs w:val="28"/>
        </w:rPr>
        <w:t xml:space="preserve"> ОРВИ и гриппа, </w:t>
      </w:r>
      <w:r w:rsidR="00983B89" w:rsidRPr="005573CA">
        <w:rPr>
          <w:rFonts w:ascii="Times New Roman" w:hAnsi="Times New Roman" w:cs="Times New Roman"/>
          <w:sz w:val="28"/>
          <w:szCs w:val="28"/>
        </w:rPr>
        <w:t xml:space="preserve">которое включает в себя: </w:t>
      </w:r>
    </w:p>
    <w:p w:rsidR="00983B89" w:rsidRPr="005573CA" w:rsidRDefault="00983B89" w:rsidP="005573CA">
      <w:pPr>
        <w:pStyle w:val="ac"/>
        <w:ind w:firstLine="708"/>
        <w:jc w:val="both"/>
        <w:rPr>
          <w:rFonts w:ascii="Times New Roman" w:hAnsi="Times New Roman" w:cs="Times New Roman"/>
          <w:sz w:val="28"/>
          <w:szCs w:val="28"/>
        </w:rPr>
      </w:pPr>
      <w:proofErr w:type="gramStart"/>
      <w:r w:rsidRPr="005573CA">
        <w:rPr>
          <w:rFonts w:ascii="Times New Roman" w:hAnsi="Times New Roman" w:cs="Times New Roman"/>
          <w:sz w:val="28"/>
          <w:szCs w:val="28"/>
        </w:rPr>
        <w:t xml:space="preserve">медикаментозное </w:t>
      </w:r>
      <w:r w:rsidR="00C1202F" w:rsidRPr="005573CA">
        <w:rPr>
          <w:rFonts w:ascii="Times New Roman" w:hAnsi="Times New Roman" w:cs="Times New Roman"/>
          <w:sz w:val="28"/>
          <w:szCs w:val="28"/>
        </w:rPr>
        <w:t xml:space="preserve"> </w:t>
      </w:r>
      <w:r w:rsidRPr="005573CA">
        <w:rPr>
          <w:rFonts w:ascii="Times New Roman" w:hAnsi="Times New Roman" w:cs="Times New Roman"/>
          <w:sz w:val="28"/>
          <w:szCs w:val="28"/>
        </w:rPr>
        <w:t>(</w:t>
      </w:r>
      <w:proofErr w:type="spellStart"/>
      <w:proofErr w:type="gramEnd"/>
      <w:r w:rsidR="00C1202F" w:rsidRPr="005573CA">
        <w:rPr>
          <w:rFonts w:ascii="Times New Roman" w:hAnsi="Times New Roman" w:cs="Times New Roman"/>
          <w:sz w:val="28"/>
          <w:szCs w:val="28"/>
        </w:rPr>
        <w:t>арбидол</w:t>
      </w:r>
      <w:proofErr w:type="spellEnd"/>
      <w:r w:rsidR="00C1202F" w:rsidRPr="005573CA">
        <w:rPr>
          <w:rFonts w:ascii="Times New Roman" w:hAnsi="Times New Roman" w:cs="Times New Roman"/>
          <w:sz w:val="28"/>
          <w:szCs w:val="28"/>
        </w:rPr>
        <w:t xml:space="preserve">, </w:t>
      </w:r>
      <w:proofErr w:type="spellStart"/>
      <w:r w:rsidR="00C1202F" w:rsidRPr="005573CA">
        <w:rPr>
          <w:rFonts w:ascii="Times New Roman" w:hAnsi="Times New Roman" w:cs="Times New Roman"/>
          <w:sz w:val="28"/>
          <w:szCs w:val="28"/>
        </w:rPr>
        <w:t>анаферон</w:t>
      </w:r>
      <w:proofErr w:type="spellEnd"/>
      <w:r w:rsidR="00C1202F" w:rsidRPr="005573CA">
        <w:rPr>
          <w:rFonts w:ascii="Times New Roman" w:hAnsi="Times New Roman" w:cs="Times New Roman"/>
          <w:sz w:val="28"/>
          <w:szCs w:val="28"/>
        </w:rPr>
        <w:t>, аскорбиновая кислота</w:t>
      </w:r>
      <w:r w:rsidRPr="005573CA">
        <w:rPr>
          <w:rFonts w:ascii="Times New Roman" w:hAnsi="Times New Roman" w:cs="Times New Roman"/>
          <w:sz w:val="28"/>
          <w:szCs w:val="28"/>
        </w:rPr>
        <w:t>, поливитамины, противовирусные мази</w:t>
      </w:r>
      <w:r w:rsidR="008F7283" w:rsidRPr="005573CA">
        <w:rPr>
          <w:rFonts w:ascii="Times New Roman" w:hAnsi="Times New Roman" w:cs="Times New Roman"/>
          <w:sz w:val="28"/>
          <w:szCs w:val="28"/>
        </w:rPr>
        <w:t>,</w:t>
      </w:r>
      <w:r w:rsidR="00C74A1D" w:rsidRPr="005573CA">
        <w:rPr>
          <w:rFonts w:ascii="Times New Roman" w:hAnsi="Times New Roman" w:cs="Times New Roman"/>
          <w:sz w:val="28"/>
          <w:szCs w:val="28"/>
        </w:rPr>
        <w:t xml:space="preserve"> </w:t>
      </w:r>
      <w:proofErr w:type="spellStart"/>
      <w:r w:rsidR="00C74A1D" w:rsidRPr="005573CA">
        <w:rPr>
          <w:rFonts w:ascii="Times New Roman" w:hAnsi="Times New Roman" w:cs="Times New Roman"/>
          <w:sz w:val="28"/>
          <w:szCs w:val="28"/>
        </w:rPr>
        <w:t>эндоназально</w:t>
      </w:r>
      <w:proofErr w:type="spellEnd"/>
      <w:r w:rsidRPr="005573CA">
        <w:rPr>
          <w:rFonts w:ascii="Times New Roman" w:hAnsi="Times New Roman" w:cs="Times New Roman"/>
          <w:sz w:val="28"/>
          <w:szCs w:val="28"/>
        </w:rPr>
        <w:t>)</w:t>
      </w:r>
      <w:r w:rsidR="00C1202F" w:rsidRPr="005573CA">
        <w:rPr>
          <w:rFonts w:ascii="Times New Roman" w:hAnsi="Times New Roman" w:cs="Times New Roman"/>
          <w:sz w:val="28"/>
          <w:szCs w:val="28"/>
        </w:rPr>
        <w:t xml:space="preserve">; </w:t>
      </w:r>
    </w:p>
    <w:p w:rsidR="00C1202F" w:rsidRPr="005573CA" w:rsidRDefault="00C1202F" w:rsidP="005573CA">
      <w:pPr>
        <w:pStyle w:val="ac"/>
        <w:ind w:firstLine="708"/>
        <w:jc w:val="both"/>
        <w:rPr>
          <w:rFonts w:ascii="Times New Roman" w:hAnsi="Times New Roman" w:cs="Times New Roman"/>
          <w:b/>
          <w:i/>
          <w:sz w:val="28"/>
          <w:szCs w:val="28"/>
        </w:rPr>
      </w:pPr>
      <w:proofErr w:type="spellStart"/>
      <w:r w:rsidRPr="005573CA">
        <w:rPr>
          <w:rFonts w:ascii="Times New Roman" w:hAnsi="Times New Roman" w:cs="Times New Roman"/>
          <w:sz w:val="28"/>
          <w:szCs w:val="28"/>
        </w:rPr>
        <w:t>физио</w:t>
      </w:r>
      <w:r w:rsidR="00C74A1D" w:rsidRPr="005573CA">
        <w:rPr>
          <w:rFonts w:ascii="Times New Roman" w:hAnsi="Times New Roman" w:cs="Times New Roman"/>
          <w:sz w:val="28"/>
          <w:szCs w:val="28"/>
        </w:rPr>
        <w:t>процедуры</w:t>
      </w:r>
      <w:proofErr w:type="spellEnd"/>
      <w:r w:rsidRPr="005573CA">
        <w:rPr>
          <w:rFonts w:ascii="Times New Roman" w:hAnsi="Times New Roman" w:cs="Times New Roman"/>
          <w:sz w:val="28"/>
          <w:szCs w:val="28"/>
        </w:rPr>
        <w:t xml:space="preserve"> </w:t>
      </w:r>
      <w:r w:rsidR="00C74A1D" w:rsidRPr="005573CA">
        <w:rPr>
          <w:rFonts w:ascii="Times New Roman" w:hAnsi="Times New Roman" w:cs="Times New Roman"/>
          <w:sz w:val="28"/>
          <w:szCs w:val="28"/>
        </w:rPr>
        <w:t xml:space="preserve">(КУФ носа и зева  по </w:t>
      </w:r>
      <w:r w:rsidRPr="005573CA">
        <w:rPr>
          <w:rFonts w:ascii="Times New Roman" w:hAnsi="Times New Roman" w:cs="Times New Roman"/>
          <w:sz w:val="28"/>
          <w:szCs w:val="28"/>
        </w:rPr>
        <w:t xml:space="preserve">2 курса </w:t>
      </w:r>
      <w:r w:rsidR="00C74A1D" w:rsidRPr="005573CA">
        <w:rPr>
          <w:rFonts w:ascii="Times New Roman" w:hAnsi="Times New Roman" w:cs="Times New Roman"/>
          <w:sz w:val="28"/>
          <w:szCs w:val="28"/>
        </w:rPr>
        <w:t xml:space="preserve">в год по </w:t>
      </w:r>
      <w:r w:rsidRPr="005573CA">
        <w:rPr>
          <w:rFonts w:ascii="Times New Roman" w:hAnsi="Times New Roman" w:cs="Times New Roman"/>
          <w:sz w:val="28"/>
          <w:szCs w:val="28"/>
        </w:rPr>
        <w:t xml:space="preserve"> 8 процедур, ингаляции с эвкалиптом</w:t>
      </w:r>
      <w:r w:rsidR="00C74A1D" w:rsidRPr="005573CA">
        <w:rPr>
          <w:rFonts w:ascii="Times New Roman" w:hAnsi="Times New Roman" w:cs="Times New Roman"/>
          <w:sz w:val="28"/>
          <w:szCs w:val="28"/>
        </w:rPr>
        <w:t xml:space="preserve">, календулой 2 курса в год по </w:t>
      </w:r>
      <w:r w:rsidRPr="005573CA">
        <w:rPr>
          <w:rFonts w:ascii="Times New Roman" w:hAnsi="Times New Roman" w:cs="Times New Roman"/>
          <w:sz w:val="28"/>
          <w:szCs w:val="28"/>
        </w:rPr>
        <w:t xml:space="preserve">10 процедур, </w:t>
      </w:r>
      <w:r w:rsidR="00C74A1D" w:rsidRPr="005573CA">
        <w:rPr>
          <w:rFonts w:ascii="Times New Roman" w:hAnsi="Times New Roman" w:cs="Times New Roman"/>
          <w:sz w:val="28"/>
          <w:szCs w:val="28"/>
        </w:rPr>
        <w:t xml:space="preserve">вихревые </w:t>
      </w:r>
      <w:r w:rsidRPr="005573CA">
        <w:rPr>
          <w:rFonts w:ascii="Times New Roman" w:hAnsi="Times New Roman" w:cs="Times New Roman"/>
          <w:sz w:val="28"/>
          <w:szCs w:val="28"/>
        </w:rPr>
        <w:t>ножные ванны с морской солью, массаж стоп</w:t>
      </w:r>
      <w:r w:rsidR="005B22B7" w:rsidRPr="005573CA">
        <w:rPr>
          <w:rFonts w:ascii="Times New Roman" w:hAnsi="Times New Roman" w:cs="Times New Roman"/>
          <w:sz w:val="28"/>
          <w:szCs w:val="28"/>
        </w:rPr>
        <w:t>)</w:t>
      </w:r>
      <w:r w:rsidRPr="005573CA">
        <w:rPr>
          <w:rFonts w:ascii="Times New Roman" w:hAnsi="Times New Roman" w:cs="Times New Roman"/>
          <w:sz w:val="28"/>
          <w:szCs w:val="28"/>
        </w:rPr>
        <w:t xml:space="preserve">. </w:t>
      </w:r>
    </w:p>
    <w:p w:rsidR="005E3396" w:rsidRPr="005573CA" w:rsidRDefault="007E0DD0" w:rsidP="005573CA">
      <w:pPr>
        <w:pStyle w:val="ac"/>
        <w:jc w:val="both"/>
        <w:rPr>
          <w:rFonts w:ascii="Times New Roman" w:hAnsi="Times New Roman" w:cs="Times New Roman"/>
          <w:b/>
          <w:i/>
          <w:sz w:val="28"/>
          <w:szCs w:val="28"/>
        </w:rPr>
      </w:pPr>
      <w:r w:rsidRPr="005573CA">
        <w:rPr>
          <w:rFonts w:ascii="Times New Roman" w:hAnsi="Times New Roman" w:cs="Times New Roman"/>
          <w:sz w:val="32"/>
          <w:szCs w:val="32"/>
        </w:rPr>
        <w:t xml:space="preserve">     </w:t>
      </w:r>
      <w:r w:rsidR="00C1202F" w:rsidRPr="005573CA">
        <w:rPr>
          <w:rFonts w:ascii="Times New Roman" w:hAnsi="Times New Roman" w:cs="Times New Roman"/>
          <w:b/>
          <w:sz w:val="28"/>
          <w:szCs w:val="28"/>
        </w:rPr>
        <w:t>Восстановительная терапия</w:t>
      </w:r>
      <w:r w:rsidR="00C1202F" w:rsidRPr="005573CA">
        <w:rPr>
          <w:rFonts w:ascii="Times New Roman" w:hAnsi="Times New Roman" w:cs="Times New Roman"/>
          <w:sz w:val="28"/>
          <w:szCs w:val="28"/>
        </w:rPr>
        <w:t xml:space="preserve"> осуществляется со</w:t>
      </w:r>
      <w:r w:rsidR="008F7283" w:rsidRPr="005573CA">
        <w:rPr>
          <w:rFonts w:ascii="Times New Roman" w:hAnsi="Times New Roman" w:cs="Times New Roman"/>
          <w:sz w:val="28"/>
          <w:szCs w:val="28"/>
        </w:rPr>
        <w:t>гласно ИПРА</w:t>
      </w:r>
      <w:r w:rsidR="00C74A1D" w:rsidRPr="005573CA">
        <w:rPr>
          <w:rFonts w:ascii="Times New Roman" w:hAnsi="Times New Roman" w:cs="Times New Roman"/>
          <w:sz w:val="28"/>
          <w:szCs w:val="28"/>
        </w:rPr>
        <w:t xml:space="preserve"> с учетом возраста</w:t>
      </w:r>
      <w:r w:rsidR="00C1202F" w:rsidRPr="005573CA">
        <w:rPr>
          <w:rFonts w:ascii="Times New Roman" w:hAnsi="Times New Roman" w:cs="Times New Roman"/>
          <w:sz w:val="28"/>
          <w:szCs w:val="28"/>
        </w:rPr>
        <w:t>, анатомо-</w:t>
      </w:r>
      <w:proofErr w:type="gramStart"/>
      <w:r w:rsidR="00C1202F" w:rsidRPr="005573CA">
        <w:rPr>
          <w:rFonts w:ascii="Times New Roman" w:hAnsi="Times New Roman" w:cs="Times New Roman"/>
          <w:sz w:val="28"/>
          <w:szCs w:val="28"/>
        </w:rPr>
        <w:t>физиологических  особенностей</w:t>
      </w:r>
      <w:proofErr w:type="gramEnd"/>
      <w:r w:rsidR="00C1202F" w:rsidRPr="005573CA">
        <w:rPr>
          <w:rFonts w:ascii="Times New Roman" w:hAnsi="Times New Roman" w:cs="Times New Roman"/>
          <w:sz w:val="28"/>
          <w:szCs w:val="28"/>
        </w:rPr>
        <w:t>, согласно комплексному плану медицинской реабилитации, который с</w:t>
      </w:r>
      <w:r w:rsidR="00C74A1D" w:rsidRPr="005573CA">
        <w:rPr>
          <w:rFonts w:ascii="Times New Roman" w:hAnsi="Times New Roman" w:cs="Times New Roman"/>
          <w:sz w:val="28"/>
          <w:szCs w:val="28"/>
        </w:rPr>
        <w:t>оставляется</w:t>
      </w:r>
      <w:r w:rsidR="00C74A1D" w:rsidRPr="005573CA">
        <w:rPr>
          <w:rFonts w:ascii="Times New Roman" w:hAnsi="Times New Roman" w:cs="Times New Roman"/>
          <w:sz w:val="32"/>
          <w:szCs w:val="32"/>
        </w:rPr>
        <w:t xml:space="preserve">  </w:t>
      </w:r>
      <w:proofErr w:type="spellStart"/>
      <w:r w:rsidR="00C74A1D" w:rsidRPr="005573CA">
        <w:rPr>
          <w:rFonts w:ascii="Times New Roman" w:hAnsi="Times New Roman" w:cs="Times New Roman"/>
          <w:sz w:val="28"/>
          <w:szCs w:val="28"/>
        </w:rPr>
        <w:t>полипрофессионально</w:t>
      </w:r>
      <w:proofErr w:type="spellEnd"/>
      <w:r w:rsidR="00C74A1D" w:rsidRPr="005573CA">
        <w:rPr>
          <w:rFonts w:ascii="Times New Roman" w:hAnsi="Times New Roman" w:cs="Times New Roman"/>
          <w:sz w:val="28"/>
          <w:szCs w:val="28"/>
        </w:rPr>
        <w:t>:</w:t>
      </w:r>
      <w:r w:rsidRPr="005573CA">
        <w:rPr>
          <w:rFonts w:ascii="Times New Roman" w:hAnsi="Times New Roman" w:cs="Times New Roman"/>
          <w:sz w:val="28"/>
          <w:szCs w:val="28"/>
        </w:rPr>
        <w:t xml:space="preserve"> </w:t>
      </w:r>
      <w:r w:rsidR="00C1202F" w:rsidRPr="005573CA">
        <w:rPr>
          <w:rFonts w:ascii="Times New Roman" w:hAnsi="Times New Roman" w:cs="Times New Roman"/>
          <w:sz w:val="28"/>
          <w:szCs w:val="28"/>
        </w:rPr>
        <w:t xml:space="preserve"> врач</w:t>
      </w:r>
      <w:r w:rsidRPr="005573CA">
        <w:rPr>
          <w:rFonts w:ascii="Times New Roman" w:hAnsi="Times New Roman" w:cs="Times New Roman"/>
          <w:sz w:val="28"/>
          <w:szCs w:val="28"/>
        </w:rPr>
        <w:t>ом</w:t>
      </w:r>
      <w:r w:rsidR="00C1202F" w:rsidRPr="005573CA">
        <w:rPr>
          <w:rFonts w:ascii="Times New Roman" w:hAnsi="Times New Roman" w:cs="Times New Roman"/>
          <w:sz w:val="28"/>
          <w:szCs w:val="28"/>
        </w:rPr>
        <w:t>-психиатр</w:t>
      </w:r>
      <w:r w:rsidRPr="005573CA">
        <w:rPr>
          <w:rFonts w:ascii="Times New Roman" w:hAnsi="Times New Roman" w:cs="Times New Roman"/>
          <w:sz w:val="28"/>
          <w:szCs w:val="28"/>
        </w:rPr>
        <w:t>ом</w:t>
      </w:r>
      <w:r w:rsidR="00C1202F" w:rsidRPr="005573CA">
        <w:rPr>
          <w:rFonts w:ascii="Times New Roman" w:hAnsi="Times New Roman" w:cs="Times New Roman"/>
          <w:sz w:val="28"/>
          <w:szCs w:val="28"/>
        </w:rPr>
        <w:t>,</w:t>
      </w:r>
      <w:r w:rsidRPr="005573CA">
        <w:rPr>
          <w:rFonts w:ascii="Times New Roman" w:hAnsi="Times New Roman" w:cs="Times New Roman"/>
          <w:sz w:val="28"/>
          <w:szCs w:val="28"/>
        </w:rPr>
        <w:t xml:space="preserve"> </w:t>
      </w:r>
      <w:r w:rsidR="00C1202F" w:rsidRPr="005573CA">
        <w:rPr>
          <w:rFonts w:ascii="Times New Roman" w:hAnsi="Times New Roman" w:cs="Times New Roman"/>
          <w:sz w:val="28"/>
          <w:szCs w:val="28"/>
        </w:rPr>
        <w:t xml:space="preserve"> врач</w:t>
      </w:r>
      <w:r w:rsidRPr="005573CA">
        <w:rPr>
          <w:rFonts w:ascii="Times New Roman" w:hAnsi="Times New Roman" w:cs="Times New Roman"/>
          <w:sz w:val="28"/>
          <w:szCs w:val="28"/>
        </w:rPr>
        <w:t>ом</w:t>
      </w:r>
      <w:r w:rsidR="00C1202F" w:rsidRPr="005573CA">
        <w:rPr>
          <w:rFonts w:ascii="Times New Roman" w:hAnsi="Times New Roman" w:cs="Times New Roman"/>
          <w:sz w:val="28"/>
          <w:szCs w:val="28"/>
        </w:rPr>
        <w:t>-невролог</w:t>
      </w:r>
      <w:r w:rsidRPr="005573CA">
        <w:rPr>
          <w:rFonts w:ascii="Times New Roman" w:hAnsi="Times New Roman" w:cs="Times New Roman"/>
          <w:sz w:val="28"/>
          <w:szCs w:val="28"/>
        </w:rPr>
        <w:t>ом</w:t>
      </w:r>
      <w:r w:rsidR="00C1202F" w:rsidRPr="005573CA">
        <w:rPr>
          <w:rFonts w:ascii="Times New Roman" w:hAnsi="Times New Roman" w:cs="Times New Roman"/>
          <w:sz w:val="28"/>
          <w:szCs w:val="28"/>
        </w:rPr>
        <w:t>, врач</w:t>
      </w:r>
      <w:r w:rsidRPr="005573CA">
        <w:rPr>
          <w:rFonts w:ascii="Times New Roman" w:hAnsi="Times New Roman" w:cs="Times New Roman"/>
          <w:sz w:val="28"/>
          <w:szCs w:val="28"/>
        </w:rPr>
        <w:t>ом</w:t>
      </w:r>
      <w:r w:rsidR="00C1202F" w:rsidRPr="005573CA">
        <w:rPr>
          <w:rFonts w:ascii="Times New Roman" w:hAnsi="Times New Roman" w:cs="Times New Roman"/>
          <w:sz w:val="28"/>
          <w:szCs w:val="28"/>
        </w:rPr>
        <w:t>-педиатр</w:t>
      </w:r>
      <w:r w:rsidRPr="005573CA">
        <w:rPr>
          <w:rFonts w:ascii="Times New Roman" w:hAnsi="Times New Roman" w:cs="Times New Roman"/>
          <w:sz w:val="28"/>
          <w:szCs w:val="28"/>
        </w:rPr>
        <w:t>ом</w:t>
      </w:r>
      <w:r w:rsidR="00C1202F" w:rsidRPr="005573CA">
        <w:rPr>
          <w:rFonts w:ascii="Times New Roman" w:hAnsi="Times New Roman" w:cs="Times New Roman"/>
          <w:sz w:val="28"/>
          <w:szCs w:val="28"/>
        </w:rPr>
        <w:t>, диетсестр</w:t>
      </w:r>
      <w:r w:rsidRPr="005573CA">
        <w:rPr>
          <w:rFonts w:ascii="Times New Roman" w:hAnsi="Times New Roman" w:cs="Times New Roman"/>
          <w:sz w:val="28"/>
          <w:szCs w:val="28"/>
        </w:rPr>
        <w:t xml:space="preserve">ой  и </w:t>
      </w:r>
      <w:r w:rsidR="00C1202F" w:rsidRPr="005573CA">
        <w:rPr>
          <w:rFonts w:ascii="Times New Roman" w:hAnsi="Times New Roman" w:cs="Times New Roman"/>
          <w:sz w:val="28"/>
          <w:szCs w:val="28"/>
        </w:rPr>
        <w:t xml:space="preserve"> клинически</w:t>
      </w:r>
      <w:r w:rsidRPr="005573CA">
        <w:rPr>
          <w:rFonts w:ascii="Times New Roman" w:hAnsi="Times New Roman" w:cs="Times New Roman"/>
          <w:sz w:val="28"/>
          <w:szCs w:val="28"/>
        </w:rPr>
        <w:t>м</w:t>
      </w:r>
      <w:r w:rsidR="00C1202F" w:rsidRPr="005573CA">
        <w:rPr>
          <w:rFonts w:ascii="Times New Roman" w:hAnsi="Times New Roman" w:cs="Times New Roman"/>
          <w:sz w:val="28"/>
          <w:szCs w:val="28"/>
        </w:rPr>
        <w:t xml:space="preserve"> психолог</w:t>
      </w:r>
      <w:r w:rsidRPr="005573CA">
        <w:rPr>
          <w:rFonts w:ascii="Times New Roman" w:hAnsi="Times New Roman" w:cs="Times New Roman"/>
          <w:sz w:val="28"/>
          <w:szCs w:val="28"/>
        </w:rPr>
        <w:t>ом</w:t>
      </w:r>
      <w:r w:rsidR="00C1202F" w:rsidRPr="005573CA">
        <w:rPr>
          <w:rFonts w:ascii="Times New Roman" w:hAnsi="Times New Roman" w:cs="Times New Roman"/>
          <w:sz w:val="28"/>
          <w:szCs w:val="28"/>
        </w:rPr>
        <w:t xml:space="preserve">  при поступлении ребенка в Центр. План включа</w:t>
      </w:r>
      <w:r w:rsidRPr="005573CA">
        <w:rPr>
          <w:rFonts w:ascii="Times New Roman" w:hAnsi="Times New Roman" w:cs="Times New Roman"/>
          <w:sz w:val="28"/>
          <w:szCs w:val="28"/>
        </w:rPr>
        <w:t>ет в себя</w:t>
      </w:r>
      <w:r w:rsidR="00C1202F" w:rsidRPr="005573CA">
        <w:rPr>
          <w:rFonts w:ascii="Times New Roman" w:hAnsi="Times New Roman" w:cs="Times New Roman"/>
          <w:sz w:val="28"/>
          <w:szCs w:val="28"/>
        </w:rPr>
        <w:t xml:space="preserve"> медикаментозную терапию, физиотерапию, </w:t>
      </w:r>
      <w:r w:rsidRPr="005573CA">
        <w:rPr>
          <w:rFonts w:ascii="Times New Roman" w:hAnsi="Times New Roman" w:cs="Times New Roman"/>
          <w:sz w:val="28"/>
          <w:szCs w:val="28"/>
        </w:rPr>
        <w:t xml:space="preserve">ЛФК, механотерапию, </w:t>
      </w:r>
      <w:r w:rsidR="00C1202F" w:rsidRPr="005573CA">
        <w:rPr>
          <w:rFonts w:ascii="Times New Roman" w:hAnsi="Times New Roman" w:cs="Times New Roman"/>
          <w:sz w:val="28"/>
          <w:szCs w:val="28"/>
        </w:rPr>
        <w:t>теплолечение, массаж.</w:t>
      </w:r>
      <w:r w:rsidR="005E3396" w:rsidRPr="005573CA">
        <w:rPr>
          <w:rFonts w:ascii="Times New Roman" w:hAnsi="Times New Roman" w:cs="Times New Roman"/>
          <w:b/>
          <w:i/>
          <w:sz w:val="28"/>
          <w:szCs w:val="28"/>
        </w:rPr>
        <w:t xml:space="preserve"> </w:t>
      </w:r>
    </w:p>
    <w:p w:rsidR="005E3396" w:rsidRPr="003E665B" w:rsidRDefault="005E3396" w:rsidP="005E3396">
      <w:pPr>
        <w:pStyle w:val="a6"/>
        <w:spacing w:after="0" w:line="360" w:lineRule="auto"/>
        <w:jc w:val="both"/>
        <w:rPr>
          <w:rFonts w:ascii="Times New Roman" w:hAnsi="Times New Roman" w:cs="Times New Roman"/>
          <w:b/>
          <w:i/>
          <w:sz w:val="28"/>
          <w:szCs w:val="28"/>
        </w:rPr>
      </w:pPr>
      <w:r w:rsidRPr="003E665B">
        <w:rPr>
          <w:rFonts w:ascii="Times New Roman" w:hAnsi="Times New Roman" w:cs="Times New Roman"/>
          <w:b/>
          <w:i/>
          <w:sz w:val="28"/>
          <w:szCs w:val="28"/>
          <w:lang w:val="en-US"/>
        </w:rPr>
        <w:lastRenderedPageBreak/>
        <w:t>III</w:t>
      </w:r>
      <w:r w:rsidRPr="003E665B">
        <w:rPr>
          <w:rFonts w:ascii="Times New Roman" w:hAnsi="Times New Roman" w:cs="Times New Roman"/>
          <w:b/>
          <w:i/>
          <w:sz w:val="28"/>
          <w:szCs w:val="28"/>
        </w:rPr>
        <w:t>. Закаливание</w:t>
      </w:r>
    </w:p>
    <w:p w:rsidR="005E3396" w:rsidRPr="005573CA" w:rsidRDefault="005E3396" w:rsidP="005573CA">
      <w:pPr>
        <w:pStyle w:val="ac"/>
        <w:jc w:val="both"/>
        <w:rPr>
          <w:rFonts w:ascii="Times New Roman" w:hAnsi="Times New Roman" w:cs="Times New Roman"/>
          <w:sz w:val="28"/>
          <w:szCs w:val="28"/>
        </w:rPr>
      </w:pPr>
      <w:r w:rsidRPr="005573CA">
        <w:rPr>
          <w:rFonts w:ascii="Times New Roman" w:hAnsi="Times New Roman" w:cs="Times New Roman"/>
          <w:sz w:val="28"/>
          <w:szCs w:val="28"/>
        </w:rPr>
        <w:t xml:space="preserve">   Учитывая значительные психофизические ограничения  детей, закаливание проводится щадящими  методами, которые включают в себя:</w:t>
      </w:r>
    </w:p>
    <w:p w:rsidR="005E3396" w:rsidRPr="005573CA" w:rsidRDefault="005E3396" w:rsidP="005573CA">
      <w:pPr>
        <w:pStyle w:val="ac"/>
        <w:jc w:val="both"/>
        <w:rPr>
          <w:rFonts w:ascii="Times New Roman" w:hAnsi="Times New Roman" w:cs="Times New Roman"/>
          <w:sz w:val="28"/>
          <w:szCs w:val="28"/>
        </w:rPr>
      </w:pPr>
      <w:r w:rsidRPr="005573CA">
        <w:rPr>
          <w:rFonts w:ascii="Times New Roman" w:hAnsi="Times New Roman" w:cs="Times New Roman"/>
          <w:sz w:val="28"/>
          <w:szCs w:val="28"/>
        </w:rPr>
        <w:t>- воздушные ванны перед дневным сном;</w:t>
      </w:r>
    </w:p>
    <w:p w:rsidR="005E3396" w:rsidRPr="005573CA" w:rsidRDefault="005E3396" w:rsidP="005573CA">
      <w:pPr>
        <w:pStyle w:val="ac"/>
        <w:jc w:val="both"/>
        <w:rPr>
          <w:rFonts w:ascii="Times New Roman" w:hAnsi="Times New Roman" w:cs="Times New Roman"/>
          <w:sz w:val="28"/>
          <w:szCs w:val="28"/>
        </w:rPr>
      </w:pPr>
      <w:r w:rsidRPr="005573CA">
        <w:rPr>
          <w:rFonts w:ascii="Times New Roman" w:hAnsi="Times New Roman" w:cs="Times New Roman"/>
          <w:sz w:val="28"/>
          <w:szCs w:val="28"/>
        </w:rPr>
        <w:t>- мытье рук прохладной водой;</w:t>
      </w:r>
    </w:p>
    <w:p w:rsidR="005E3396" w:rsidRPr="005573CA" w:rsidRDefault="005E3396" w:rsidP="005573CA">
      <w:pPr>
        <w:pStyle w:val="ac"/>
        <w:jc w:val="both"/>
        <w:rPr>
          <w:rFonts w:ascii="Times New Roman" w:hAnsi="Times New Roman" w:cs="Times New Roman"/>
          <w:sz w:val="28"/>
          <w:szCs w:val="28"/>
        </w:rPr>
      </w:pPr>
      <w:r w:rsidRPr="005573CA">
        <w:rPr>
          <w:rFonts w:ascii="Times New Roman" w:hAnsi="Times New Roman" w:cs="Times New Roman"/>
          <w:sz w:val="28"/>
          <w:szCs w:val="28"/>
        </w:rPr>
        <w:t>-ножные вихревые ванны с морской солью;</w:t>
      </w:r>
    </w:p>
    <w:p w:rsidR="00E737B6" w:rsidRPr="005573CA" w:rsidRDefault="005E3396" w:rsidP="005573CA">
      <w:pPr>
        <w:pStyle w:val="ac"/>
        <w:jc w:val="both"/>
        <w:rPr>
          <w:rFonts w:ascii="Times New Roman" w:hAnsi="Times New Roman" w:cs="Times New Roman"/>
          <w:sz w:val="28"/>
          <w:szCs w:val="28"/>
        </w:rPr>
      </w:pPr>
      <w:r w:rsidRPr="005573CA">
        <w:rPr>
          <w:rFonts w:ascii="Times New Roman" w:hAnsi="Times New Roman" w:cs="Times New Roman"/>
          <w:sz w:val="28"/>
          <w:szCs w:val="28"/>
        </w:rPr>
        <w:t>- в весенне-летний период  проводятся воздушные и солнечные ванны на свежем воздухе во время прогулки.</w:t>
      </w:r>
    </w:p>
    <w:p w:rsidR="008F7283" w:rsidRPr="003E665B" w:rsidRDefault="008F7283" w:rsidP="002513FF">
      <w:pPr>
        <w:spacing w:after="0" w:line="360" w:lineRule="auto"/>
        <w:jc w:val="both"/>
        <w:rPr>
          <w:rFonts w:ascii="Times New Roman" w:hAnsi="Times New Roman" w:cs="Times New Roman"/>
          <w:sz w:val="28"/>
          <w:szCs w:val="28"/>
        </w:rPr>
      </w:pPr>
    </w:p>
    <w:p w:rsidR="00C248A0" w:rsidRPr="003E665B" w:rsidRDefault="00C248A0" w:rsidP="002513FF">
      <w:pPr>
        <w:spacing w:after="0" w:line="360" w:lineRule="auto"/>
        <w:jc w:val="both"/>
        <w:rPr>
          <w:rFonts w:ascii="Times New Roman" w:hAnsi="Times New Roman" w:cs="Times New Roman"/>
          <w:b/>
          <w:sz w:val="28"/>
          <w:szCs w:val="28"/>
        </w:rPr>
      </w:pPr>
      <w:r w:rsidRPr="003E665B">
        <w:rPr>
          <w:rFonts w:ascii="Times New Roman" w:hAnsi="Times New Roman" w:cs="Times New Roman"/>
          <w:b/>
          <w:sz w:val="28"/>
          <w:szCs w:val="28"/>
          <w:lang w:val="en-US"/>
        </w:rPr>
        <w:t>IV</w:t>
      </w:r>
      <w:r w:rsidRPr="003E665B">
        <w:rPr>
          <w:rFonts w:ascii="Times New Roman" w:hAnsi="Times New Roman" w:cs="Times New Roman"/>
          <w:b/>
          <w:sz w:val="28"/>
          <w:szCs w:val="28"/>
        </w:rPr>
        <w:t xml:space="preserve">. Физиотерапевтическое лечение </w:t>
      </w:r>
      <w:r w:rsidRPr="003E665B">
        <w:rPr>
          <w:rFonts w:ascii="Times New Roman" w:hAnsi="Times New Roman" w:cs="Times New Roman"/>
          <w:sz w:val="28"/>
          <w:szCs w:val="28"/>
        </w:rPr>
        <w:t>включает:</w:t>
      </w:r>
    </w:p>
    <w:p w:rsidR="00C248A0" w:rsidRPr="005573CA" w:rsidRDefault="00C248A0" w:rsidP="005573CA">
      <w:pPr>
        <w:pStyle w:val="ac"/>
        <w:jc w:val="both"/>
        <w:rPr>
          <w:rFonts w:ascii="Times New Roman" w:hAnsi="Times New Roman" w:cs="Times New Roman"/>
          <w:sz w:val="28"/>
          <w:szCs w:val="28"/>
        </w:rPr>
      </w:pPr>
      <w:r w:rsidRPr="005573CA">
        <w:rPr>
          <w:rFonts w:ascii="Times New Roman" w:hAnsi="Times New Roman" w:cs="Times New Roman"/>
          <w:sz w:val="28"/>
          <w:szCs w:val="28"/>
        </w:rPr>
        <w:t xml:space="preserve">- электролечение (лазеротерапию, </w:t>
      </w:r>
      <w:proofErr w:type="spellStart"/>
      <w:r w:rsidRPr="005573CA">
        <w:rPr>
          <w:rFonts w:ascii="Times New Roman" w:hAnsi="Times New Roman" w:cs="Times New Roman"/>
          <w:sz w:val="28"/>
          <w:szCs w:val="28"/>
        </w:rPr>
        <w:t>магнитотерапию</w:t>
      </w:r>
      <w:proofErr w:type="spellEnd"/>
      <w:r w:rsidRPr="005573CA">
        <w:rPr>
          <w:rFonts w:ascii="Times New Roman" w:hAnsi="Times New Roman" w:cs="Times New Roman"/>
          <w:sz w:val="28"/>
          <w:szCs w:val="28"/>
        </w:rPr>
        <w:t>, лекарственный электрофорез</w:t>
      </w:r>
      <w:r w:rsidR="005E3396" w:rsidRPr="005573CA">
        <w:rPr>
          <w:rFonts w:ascii="Times New Roman" w:hAnsi="Times New Roman" w:cs="Times New Roman"/>
          <w:sz w:val="28"/>
          <w:szCs w:val="28"/>
        </w:rPr>
        <w:t xml:space="preserve">, </w:t>
      </w:r>
      <w:proofErr w:type="spellStart"/>
      <w:r w:rsidR="005E3396" w:rsidRPr="005573CA">
        <w:rPr>
          <w:rFonts w:ascii="Times New Roman" w:hAnsi="Times New Roman" w:cs="Times New Roman"/>
          <w:sz w:val="28"/>
          <w:szCs w:val="28"/>
        </w:rPr>
        <w:t>гальвонизацию</w:t>
      </w:r>
      <w:proofErr w:type="spellEnd"/>
      <w:r w:rsidR="005E3396" w:rsidRPr="005573CA">
        <w:rPr>
          <w:rFonts w:ascii="Times New Roman" w:hAnsi="Times New Roman" w:cs="Times New Roman"/>
          <w:sz w:val="28"/>
          <w:szCs w:val="28"/>
        </w:rPr>
        <w:t>, СМТ-терапию (</w:t>
      </w:r>
      <w:proofErr w:type="spellStart"/>
      <w:r w:rsidR="005E3396" w:rsidRPr="005573CA">
        <w:rPr>
          <w:rFonts w:ascii="Times New Roman" w:hAnsi="Times New Roman" w:cs="Times New Roman"/>
          <w:sz w:val="28"/>
          <w:szCs w:val="28"/>
        </w:rPr>
        <w:t>амплипульс</w:t>
      </w:r>
      <w:proofErr w:type="spellEnd"/>
      <w:r w:rsidR="005E3396" w:rsidRPr="005573CA">
        <w:rPr>
          <w:rFonts w:ascii="Times New Roman" w:hAnsi="Times New Roman" w:cs="Times New Roman"/>
          <w:sz w:val="28"/>
          <w:szCs w:val="28"/>
        </w:rPr>
        <w:t xml:space="preserve">), </w:t>
      </w:r>
      <w:proofErr w:type="spellStart"/>
      <w:r w:rsidR="005E3396" w:rsidRPr="005573CA">
        <w:rPr>
          <w:rFonts w:ascii="Times New Roman" w:hAnsi="Times New Roman" w:cs="Times New Roman"/>
          <w:sz w:val="28"/>
          <w:szCs w:val="28"/>
        </w:rPr>
        <w:t>ультрозвук</w:t>
      </w:r>
      <w:proofErr w:type="spellEnd"/>
      <w:r w:rsidR="005E3396" w:rsidRPr="005573CA">
        <w:rPr>
          <w:rFonts w:ascii="Times New Roman" w:hAnsi="Times New Roman" w:cs="Times New Roman"/>
          <w:sz w:val="28"/>
          <w:szCs w:val="28"/>
        </w:rPr>
        <w:t xml:space="preserve">  (</w:t>
      </w:r>
      <w:proofErr w:type="spellStart"/>
      <w:r w:rsidR="005E3396" w:rsidRPr="005573CA">
        <w:rPr>
          <w:rFonts w:ascii="Times New Roman" w:hAnsi="Times New Roman" w:cs="Times New Roman"/>
          <w:sz w:val="28"/>
          <w:szCs w:val="28"/>
        </w:rPr>
        <w:t>фонофорез</w:t>
      </w:r>
      <w:proofErr w:type="spellEnd"/>
      <w:r w:rsidR="005E3396" w:rsidRPr="005573CA">
        <w:rPr>
          <w:rFonts w:ascii="Times New Roman" w:hAnsi="Times New Roman" w:cs="Times New Roman"/>
          <w:sz w:val="28"/>
          <w:szCs w:val="28"/>
        </w:rPr>
        <w:t xml:space="preserve">), </w:t>
      </w:r>
      <w:proofErr w:type="spellStart"/>
      <w:r w:rsidR="005E3396" w:rsidRPr="005573CA">
        <w:rPr>
          <w:rFonts w:ascii="Times New Roman" w:hAnsi="Times New Roman" w:cs="Times New Roman"/>
          <w:sz w:val="28"/>
          <w:szCs w:val="28"/>
        </w:rPr>
        <w:t>Дарсонваль</w:t>
      </w:r>
      <w:proofErr w:type="spellEnd"/>
      <w:r w:rsidR="005E3396" w:rsidRPr="005573CA">
        <w:rPr>
          <w:rFonts w:ascii="Times New Roman" w:hAnsi="Times New Roman" w:cs="Times New Roman"/>
          <w:sz w:val="28"/>
          <w:szCs w:val="28"/>
        </w:rPr>
        <w:t xml:space="preserve">, </w:t>
      </w:r>
      <w:r w:rsidR="00DD51CC" w:rsidRPr="005573CA">
        <w:rPr>
          <w:rFonts w:ascii="Times New Roman" w:hAnsi="Times New Roman" w:cs="Times New Roman"/>
          <w:sz w:val="28"/>
          <w:szCs w:val="28"/>
        </w:rPr>
        <w:t xml:space="preserve">КУФ, </w:t>
      </w:r>
      <w:proofErr w:type="spellStart"/>
      <w:r w:rsidR="00DD51CC" w:rsidRPr="005573CA">
        <w:rPr>
          <w:rFonts w:ascii="Times New Roman" w:hAnsi="Times New Roman" w:cs="Times New Roman"/>
          <w:sz w:val="28"/>
          <w:szCs w:val="28"/>
        </w:rPr>
        <w:t>ультрозвуковая</w:t>
      </w:r>
      <w:proofErr w:type="spellEnd"/>
      <w:r w:rsidR="00DD51CC" w:rsidRPr="005573CA">
        <w:rPr>
          <w:rFonts w:ascii="Times New Roman" w:hAnsi="Times New Roman" w:cs="Times New Roman"/>
          <w:sz w:val="28"/>
          <w:szCs w:val="28"/>
        </w:rPr>
        <w:t xml:space="preserve"> </w:t>
      </w:r>
      <w:r w:rsidR="005E3396" w:rsidRPr="005573CA">
        <w:rPr>
          <w:rFonts w:ascii="Times New Roman" w:hAnsi="Times New Roman" w:cs="Times New Roman"/>
          <w:sz w:val="28"/>
          <w:szCs w:val="28"/>
        </w:rPr>
        <w:t>ингаляции с лекарственными препаратами;</w:t>
      </w:r>
    </w:p>
    <w:p w:rsidR="002513FF" w:rsidRPr="005573CA" w:rsidRDefault="005E3396" w:rsidP="005573CA">
      <w:pPr>
        <w:pStyle w:val="ac"/>
        <w:jc w:val="both"/>
        <w:rPr>
          <w:rFonts w:ascii="Times New Roman" w:hAnsi="Times New Roman" w:cs="Times New Roman"/>
          <w:sz w:val="28"/>
          <w:szCs w:val="28"/>
        </w:rPr>
      </w:pPr>
      <w:r w:rsidRPr="005573CA">
        <w:rPr>
          <w:rFonts w:ascii="Times New Roman" w:hAnsi="Times New Roman" w:cs="Times New Roman"/>
          <w:sz w:val="28"/>
          <w:szCs w:val="28"/>
        </w:rPr>
        <w:t>- теплолечение (</w:t>
      </w:r>
      <w:proofErr w:type="spellStart"/>
      <w:r w:rsidRPr="005573CA">
        <w:rPr>
          <w:rFonts w:ascii="Times New Roman" w:hAnsi="Times New Roman" w:cs="Times New Roman"/>
          <w:sz w:val="28"/>
          <w:szCs w:val="28"/>
        </w:rPr>
        <w:t>озокерито</w:t>
      </w:r>
      <w:proofErr w:type="spellEnd"/>
      <w:r w:rsidRPr="005573CA">
        <w:rPr>
          <w:rFonts w:ascii="Times New Roman" w:hAnsi="Times New Roman" w:cs="Times New Roman"/>
          <w:sz w:val="28"/>
          <w:szCs w:val="28"/>
        </w:rPr>
        <w:t>-парафиновые аппликации).</w:t>
      </w:r>
    </w:p>
    <w:p w:rsidR="002513FF" w:rsidRPr="003E665B" w:rsidRDefault="00333EB8" w:rsidP="00481D2E">
      <w:pPr>
        <w:spacing w:after="0" w:line="360" w:lineRule="auto"/>
        <w:ind w:firstLine="567"/>
        <w:jc w:val="both"/>
        <w:rPr>
          <w:rFonts w:ascii="Times New Roman" w:hAnsi="Times New Roman" w:cs="Times New Roman"/>
          <w:sz w:val="28"/>
          <w:szCs w:val="28"/>
        </w:rPr>
      </w:pPr>
      <w:r w:rsidRPr="003E665B">
        <w:rPr>
          <w:rFonts w:ascii="Times New Roman" w:hAnsi="Times New Roman" w:cs="Times New Roman"/>
          <w:sz w:val="28"/>
          <w:szCs w:val="28"/>
        </w:rPr>
        <w:t>В таблице № 2 и диаграмме № 2</w:t>
      </w:r>
      <w:r w:rsidR="002513FF" w:rsidRPr="003E665B">
        <w:rPr>
          <w:rFonts w:ascii="Times New Roman" w:hAnsi="Times New Roman" w:cs="Times New Roman"/>
          <w:sz w:val="28"/>
          <w:szCs w:val="28"/>
        </w:rPr>
        <w:t xml:space="preserve"> отражено количество процедур, полученных де</w:t>
      </w:r>
      <w:r w:rsidR="005573CA">
        <w:rPr>
          <w:rFonts w:ascii="Times New Roman" w:hAnsi="Times New Roman" w:cs="Times New Roman"/>
          <w:sz w:val="28"/>
          <w:szCs w:val="28"/>
        </w:rPr>
        <w:t>тьми дошкольного возраста в 2020</w:t>
      </w:r>
      <w:r w:rsidR="002513FF" w:rsidRPr="003E665B">
        <w:rPr>
          <w:rFonts w:ascii="Times New Roman" w:hAnsi="Times New Roman" w:cs="Times New Roman"/>
          <w:sz w:val="28"/>
          <w:szCs w:val="28"/>
        </w:rPr>
        <w:t xml:space="preserve"> году. </w:t>
      </w:r>
    </w:p>
    <w:p w:rsidR="002513FF" w:rsidRPr="003E665B" w:rsidRDefault="002513FF" w:rsidP="002513FF">
      <w:pPr>
        <w:jc w:val="both"/>
        <w:rPr>
          <w:rFonts w:ascii="Times New Roman" w:hAnsi="Times New Roman" w:cs="Times New Roman"/>
          <w:sz w:val="28"/>
          <w:szCs w:val="28"/>
        </w:rPr>
      </w:pPr>
      <w:r w:rsidRPr="003E665B">
        <w:rPr>
          <w:rFonts w:ascii="Times New Roman" w:hAnsi="Times New Roman" w:cs="Times New Roman"/>
          <w:sz w:val="28"/>
          <w:szCs w:val="28"/>
        </w:rPr>
        <w:t xml:space="preserve">                                                                               </w:t>
      </w:r>
      <w:r w:rsidR="00333EB8" w:rsidRPr="003E665B">
        <w:rPr>
          <w:rFonts w:ascii="Times New Roman" w:hAnsi="Times New Roman" w:cs="Times New Roman"/>
          <w:sz w:val="28"/>
          <w:szCs w:val="28"/>
        </w:rPr>
        <w:t xml:space="preserve">                    Таблица  № 2</w:t>
      </w:r>
      <w:r w:rsidRPr="003E665B">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2582"/>
        <w:gridCol w:w="2263"/>
        <w:gridCol w:w="2768"/>
        <w:gridCol w:w="2524"/>
      </w:tblGrid>
      <w:tr w:rsidR="002513FF" w:rsidRPr="003E665B" w:rsidTr="002513FF">
        <w:tc>
          <w:tcPr>
            <w:tcW w:w="2605" w:type="dxa"/>
          </w:tcPr>
          <w:p w:rsidR="002513FF" w:rsidRPr="003E665B" w:rsidRDefault="002513FF"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Процедуры</w:t>
            </w:r>
          </w:p>
        </w:tc>
        <w:tc>
          <w:tcPr>
            <w:tcW w:w="2323" w:type="dxa"/>
          </w:tcPr>
          <w:p w:rsidR="002513FF" w:rsidRPr="003E665B" w:rsidRDefault="002513FF"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Кол-</w:t>
            </w:r>
            <w:proofErr w:type="gramStart"/>
            <w:r w:rsidRPr="003E665B">
              <w:rPr>
                <w:rFonts w:ascii="Times New Roman" w:hAnsi="Times New Roman" w:cs="Times New Roman"/>
                <w:sz w:val="28"/>
                <w:szCs w:val="28"/>
              </w:rPr>
              <w:t>во  отпущенных</w:t>
            </w:r>
            <w:proofErr w:type="gramEnd"/>
          </w:p>
          <w:p w:rsidR="002513FF" w:rsidRPr="003E665B" w:rsidRDefault="002513FF"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процедур</w:t>
            </w:r>
          </w:p>
        </w:tc>
        <w:tc>
          <w:tcPr>
            <w:tcW w:w="2887" w:type="dxa"/>
          </w:tcPr>
          <w:p w:rsidR="002513FF" w:rsidRPr="003E665B" w:rsidRDefault="002513FF"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Кол-во детей, получивших  процедуры</w:t>
            </w:r>
          </w:p>
        </w:tc>
        <w:tc>
          <w:tcPr>
            <w:tcW w:w="2606" w:type="dxa"/>
          </w:tcPr>
          <w:p w:rsidR="002513FF" w:rsidRPr="003E665B" w:rsidRDefault="00806E37"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Процентное соотношение от общего числа детей</w:t>
            </w:r>
          </w:p>
        </w:tc>
      </w:tr>
      <w:tr w:rsidR="002513FF" w:rsidRPr="003E665B" w:rsidTr="00940FF1">
        <w:tc>
          <w:tcPr>
            <w:tcW w:w="2605" w:type="dxa"/>
            <w:shd w:val="clear" w:color="auto" w:fill="548DD4" w:themeFill="text2" w:themeFillTint="99"/>
          </w:tcPr>
          <w:p w:rsidR="002513FF" w:rsidRPr="00023169" w:rsidRDefault="002513FF" w:rsidP="00023169">
            <w:pPr>
              <w:pStyle w:val="ac"/>
              <w:rPr>
                <w:rFonts w:ascii="Times New Roman" w:hAnsi="Times New Roman" w:cs="Times New Roman"/>
                <w:sz w:val="28"/>
                <w:szCs w:val="28"/>
              </w:rPr>
            </w:pPr>
            <w:r w:rsidRPr="00023169">
              <w:rPr>
                <w:rFonts w:ascii="Times New Roman" w:hAnsi="Times New Roman" w:cs="Times New Roman"/>
                <w:sz w:val="28"/>
                <w:szCs w:val="28"/>
              </w:rPr>
              <w:t>Массаж</w:t>
            </w:r>
            <w:r w:rsidR="00023169" w:rsidRPr="00023169">
              <w:rPr>
                <w:rFonts w:ascii="Times New Roman" w:hAnsi="Times New Roman" w:cs="Times New Roman"/>
                <w:sz w:val="28"/>
                <w:szCs w:val="28"/>
              </w:rPr>
              <w:t xml:space="preserve"> </w:t>
            </w:r>
            <w:r w:rsidR="00023169" w:rsidRPr="00023169">
              <w:rPr>
                <w:rFonts w:ascii="Times New Roman" w:hAnsi="Times New Roman" w:cs="Times New Roman"/>
              </w:rPr>
              <w:t>(2 раза в год)</w:t>
            </w:r>
          </w:p>
        </w:tc>
        <w:tc>
          <w:tcPr>
            <w:tcW w:w="2323" w:type="dxa"/>
            <w:shd w:val="clear" w:color="auto" w:fill="548DD4" w:themeFill="text2"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48</w:t>
            </w:r>
            <w:r w:rsidR="002513FF" w:rsidRPr="003E665B">
              <w:rPr>
                <w:rFonts w:ascii="Times New Roman" w:hAnsi="Times New Roman" w:cs="Times New Roman"/>
                <w:sz w:val="28"/>
                <w:szCs w:val="28"/>
              </w:rPr>
              <w:t>0</w:t>
            </w:r>
          </w:p>
        </w:tc>
        <w:tc>
          <w:tcPr>
            <w:tcW w:w="2887" w:type="dxa"/>
            <w:shd w:val="clear" w:color="auto" w:fill="548DD4" w:themeFill="text2"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2606" w:type="dxa"/>
            <w:shd w:val="clear" w:color="auto" w:fill="548DD4" w:themeFill="text2"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92</w:t>
            </w:r>
            <w:r w:rsidR="002513FF" w:rsidRPr="003E665B">
              <w:rPr>
                <w:rFonts w:ascii="Times New Roman" w:hAnsi="Times New Roman" w:cs="Times New Roman"/>
                <w:sz w:val="28"/>
                <w:szCs w:val="28"/>
              </w:rPr>
              <w:t xml:space="preserve"> %</w:t>
            </w:r>
          </w:p>
        </w:tc>
      </w:tr>
      <w:tr w:rsidR="002513FF" w:rsidRPr="003E665B" w:rsidTr="00940FF1">
        <w:tc>
          <w:tcPr>
            <w:tcW w:w="2605" w:type="dxa"/>
            <w:shd w:val="clear" w:color="auto" w:fill="D99594" w:themeFill="accent2" w:themeFillTint="99"/>
          </w:tcPr>
          <w:p w:rsidR="002513FF" w:rsidRPr="00023169" w:rsidRDefault="002513FF" w:rsidP="00023169">
            <w:pPr>
              <w:pStyle w:val="ac"/>
              <w:rPr>
                <w:rFonts w:ascii="Times New Roman" w:hAnsi="Times New Roman" w:cs="Times New Roman"/>
                <w:sz w:val="28"/>
                <w:szCs w:val="28"/>
              </w:rPr>
            </w:pPr>
            <w:r w:rsidRPr="00023169">
              <w:rPr>
                <w:rFonts w:ascii="Times New Roman" w:hAnsi="Times New Roman" w:cs="Times New Roman"/>
                <w:sz w:val="28"/>
                <w:szCs w:val="28"/>
              </w:rPr>
              <w:t>ЛФК</w:t>
            </w:r>
            <w:r w:rsidR="00023169" w:rsidRPr="00023169">
              <w:rPr>
                <w:rFonts w:ascii="Times New Roman" w:hAnsi="Times New Roman" w:cs="Times New Roman"/>
              </w:rPr>
              <w:t>(2 раза в год)</w:t>
            </w:r>
          </w:p>
        </w:tc>
        <w:tc>
          <w:tcPr>
            <w:tcW w:w="2323" w:type="dxa"/>
            <w:shd w:val="clear" w:color="auto" w:fill="D99594" w:themeFill="accent2"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37</w:t>
            </w:r>
            <w:r w:rsidR="002513FF" w:rsidRPr="003E665B">
              <w:rPr>
                <w:rFonts w:ascii="Times New Roman" w:hAnsi="Times New Roman" w:cs="Times New Roman"/>
                <w:sz w:val="28"/>
                <w:szCs w:val="28"/>
              </w:rPr>
              <w:t>0</w:t>
            </w:r>
          </w:p>
        </w:tc>
        <w:tc>
          <w:tcPr>
            <w:tcW w:w="2887" w:type="dxa"/>
            <w:shd w:val="clear" w:color="auto" w:fill="D99594" w:themeFill="accent2"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2606" w:type="dxa"/>
            <w:shd w:val="clear" w:color="auto" w:fill="D99594" w:themeFill="accent2" w:themeFillTint="99"/>
          </w:tcPr>
          <w:p w:rsidR="002513FF" w:rsidRPr="003E665B" w:rsidRDefault="00023169" w:rsidP="00BF61F5">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71</w:t>
            </w:r>
            <w:r w:rsidR="00BF61F5" w:rsidRPr="003E665B">
              <w:rPr>
                <w:rFonts w:ascii="Times New Roman" w:hAnsi="Times New Roman" w:cs="Times New Roman"/>
                <w:sz w:val="28"/>
                <w:szCs w:val="28"/>
              </w:rPr>
              <w:t>%</w:t>
            </w:r>
          </w:p>
        </w:tc>
      </w:tr>
      <w:tr w:rsidR="002513FF" w:rsidRPr="003E665B" w:rsidTr="00940FF1">
        <w:tc>
          <w:tcPr>
            <w:tcW w:w="2605" w:type="dxa"/>
            <w:shd w:val="clear" w:color="auto" w:fill="C2D69B" w:themeFill="accent3" w:themeFillTint="99"/>
          </w:tcPr>
          <w:p w:rsidR="00023169" w:rsidRPr="00023169" w:rsidRDefault="002513FF" w:rsidP="00023169">
            <w:pPr>
              <w:pStyle w:val="ac"/>
              <w:rPr>
                <w:rFonts w:ascii="Times New Roman" w:hAnsi="Times New Roman" w:cs="Times New Roman"/>
                <w:sz w:val="28"/>
                <w:szCs w:val="28"/>
              </w:rPr>
            </w:pPr>
            <w:r w:rsidRPr="00023169">
              <w:rPr>
                <w:rFonts w:ascii="Times New Roman" w:hAnsi="Times New Roman" w:cs="Times New Roman"/>
                <w:sz w:val="28"/>
                <w:szCs w:val="28"/>
              </w:rPr>
              <w:t>Теплолечение</w:t>
            </w:r>
          </w:p>
          <w:p w:rsidR="002513FF" w:rsidRPr="00023169" w:rsidRDefault="00023169" w:rsidP="00023169">
            <w:pPr>
              <w:pStyle w:val="ac"/>
              <w:rPr>
                <w:rFonts w:ascii="Times New Roman" w:hAnsi="Times New Roman" w:cs="Times New Roman"/>
                <w:sz w:val="28"/>
                <w:szCs w:val="28"/>
              </w:rPr>
            </w:pPr>
            <w:r w:rsidRPr="00023169">
              <w:rPr>
                <w:rFonts w:ascii="Times New Roman" w:hAnsi="Times New Roman" w:cs="Times New Roman"/>
              </w:rPr>
              <w:t>(2 раза в год)</w:t>
            </w:r>
          </w:p>
        </w:tc>
        <w:tc>
          <w:tcPr>
            <w:tcW w:w="2323" w:type="dxa"/>
            <w:shd w:val="clear" w:color="auto" w:fill="C2D69B" w:themeFill="accent3"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280</w:t>
            </w:r>
          </w:p>
        </w:tc>
        <w:tc>
          <w:tcPr>
            <w:tcW w:w="2887" w:type="dxa"/>
            <w:shd w:val="clear" w:color="auto" w:fill="C2D69B" w:themeFill="accent3"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2606" w:type="dxa"/>
            <w:shd w:val="clear" w:color="auto" w:fill="C2D69B" w:themeFill="accent3"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53</w:t>
            </w:r>
            <w:r w:rsidR="002513FF" w:rsidRPr="003E665B">
              <w:rPr>
                <w:rFonts w:ascii="Times New Roman" w:hAnsi="Times New Roman" w:cs="Times New Roman"/>
                <w:sz w:val="28"/>
                <w:szCs w:val="28"/>
              </w:rPr>
              <w:t xml:space="preserve"> %</w:t>
            </w:r>
          </w:p>
        </w:tc>
      </w:tr>
      <w:tr w:rsidR="002513FF" w:rsidRPr="003E665B" w:rsidTr="00940FF1">
        <w:tc>
          <w:tcPr>
            <w:tcW w:w="2605" w:type="dxa"/>
            <w:shd w:val="clear" w:color="auto" w:fill="B2A1C7" w:themeFill="accent4" w:themeFillTint="99"/>
          </w:tcPr>
          <w:p w:rsidR="00023169" w:rsidRPr="00023169" w:rsidRDefault="002513FF" w:rsidP="00023169">
            <w:pPr>
              <w:pStyle w:val="ac"/>
              <w:rPr>
                <w:rFonts w:ascii="Times New Roman" w:hAnsi="Times New Roman" w:cs="Times New Roman"/>
                <w:sz w:val="28"/>
                <w:szCs w:val="28"/>
              </w:rPr>
            </w:pPr>
            <w:r w:rsidRPr="00023169">
              <w:rPr>
                <w:rFonts w:ascii="Times New Roman" w:hAnsi="Times New Roman" w:cs="Times New Roman"/>
                <w:sz w:val="28"/>
                <w:szCs w:val="28"/>
              </w:rPr>
              <w:t>Электролечение</w:t>
            </w:r>
          </w:p>
          <w:p w:rsidR="002513FF" w:rsidRPr="00023169" w:rsidRDefault="00023169" w:rsidP="00023169">
            <w:pPr>
              <w:pStyle w:val="ac"/>
              <w:rPr>
                <w:rFonts w:ascii="Times New Roman" w:hAnsi="Times New Roman" w:cs="Times New Roman"/>
                <w:sz w:val="28"/>
                <w:szCs w:val="28"/>
              </w:rPr>
            </w:pPr>
            <w:r w:rsidRPr="00023169">
              <w:rPr>
                <w:rFonts w:ascii="Times New Roman" w:hAnsi="Times New Roman" w:cs="Times New Roman"/>
              </w:rPr>
              <w:t>(2 раза в год)</w:t>
            </w:r>
          </w:p>
        </w:tc>
        <w:tc>
          <w:tcPr>
            <w:tcW w:w="2323" w:type="dxa"/>
            <w:shd w:val="clear" w:color="auto" w:fill="B2A1C7" w:themeFill="accent4" w:themeFillTint="99"/>
          </w:tcPr>
          <w:p w:rsidR="002513FF" w:rsidRPr="003E665B" w:rsidRDefault="00DD51CC" w:rsidP="002513FF">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380</w:t>
            </w:r>
          </w:p>
        </w:tc>
        <w:tc>
          <w:tcPr>
            <w:tcW w:w="2887" w:type="dxa"/>
            <w:shd w:val="clear" w:color="auto" w:fill="B2A1C7" w:themeFill="accent4" w:themeFillTint="99"/>
          </w:tcPr>
          <w:p w:rsidR="002513FF" w:rsidRPr="003E665B" w:rsidRDefault="00DD51CC" w:rsidP="00DD51CC">
            <w:pPr>
              <w:spacing w:after="200" w:line="276" w:lineRule="auto"/>
              <w:jc w:val="both"/>
              <w:rPr>
                <w:rFonts w:ascii="Times New Roman" w:hAnsi="Times New Roman" w:cs="Times New Roman"/>
                <w:sz w:val="28"/>
                <w:szCs w:val="28"/>
              </w:rPr>
            </w:pPr>
            <w:r w:rsidRPr="003E665B">
              <w:rPr>
                <w:rFonts w:ascii="Times New Roman" w:hAnsi="Times New Roman" w:cs="Times New Roman"/>
                <w:sz w:val="28"/>
                <w:szCs w:val="28"/>
              </w:rPr>
              <w:t>38</w:t>
            </w:r>
            <w:r w:rsidR="00BF61F5" w:rsidRPr="003E665B">
              <w:rPr>
                <w:rFonts w:ascii="Times New Roman" w:hAnsi="Times New Roman" w:cs="Times New Roman"/>
                <w:sz w:val="28"/>
                <w:szCs w:val="28"/>
              </w:rPr>
              <w:t xml:space="preserve"> </w:t>
            </w:r>
          </w:p>
        </w:tc>
        <w:tc>
          <w:tcPr>
            <w:tcW w:w="2606" w:type="dxa"/>
            <w:shd w:val="clear" w:color="auto" w:fill="B2A1C7" w:themeFill="accent4" w:themeFillTint="99"/>
          </w:tcPr>
          <w:p w:rsidR="002513FF" w:rsidRPr="003E665B" w:rsidRDefault="00023169" w:rsidP="002513FF">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73</w:t>
            </w:r>
            <w:r w:rsidR="00DD51CC" w:rsidRPr="003E665B">
              <w:rPr>
                <w:rFonts w:ascii="Times New Roman" w:hAnsi="Times New Roman" w:cs="Times New Roman"/>
                <w:sz w:val="28"/>
                <w:szCs w:val="28"/>
              </w:rPr>
              <w:t xml:space="preserve"> %</w:t>
            </w:r>
          </w:p>
        </w:tc>
      </w:tr>
      <w:tr w:rsidR="002513FF" w:rsidRPr="003E665B" w:rsidTr="00940FF1">
        <w:tc>
          <w:tcPr>
            <w:tcW w:w="2605" w:type="dxa"/>
            <w:shd w:val="clear" w:color="auto" w:fill="92CDDC" w:themeFill="accent5" w:themeFillTint="99"/>
          </w:tcPr>
          <w:p w:rsidR="002513FF" w:rsidRPr="00023169" w:rsidRDefault="002513FF" w:rsidP="00023169">
            <w:pPr>
              <w:pStyle w:val="ac"/>
              <w:rPr>
                <w:rFonts w:ascii="Times New Roman" w:hAnsi="Times New Roman" w:cs="Times New Roman"/>
                <w:sz w:val="28"/>
                <w:szCs w:val="28"/>
              </w:rPr>
            </w:pPr>
            <w:r w:rsidRPr="00023169">
              <w:rPr>
                <w:rFonts w:ascii="Times New Roman" w:hAnsi="Times New Roman" w:cs="Times New Roman"/>
                <w:sz w:val="28"/>
                <w:szCs w:val="28"/>
              </w:rPr>
              <w:t>Медикаментозное</w:t>
            </w:r>
          </w:p>
          <w:p w:rsidR="00023169" w:rsidRPr="00023169" w:rsidRDefault="00023169" w:rsidP="00023169">
            <w:pPr>
              <w:pStyle w:val="ac"/>
              <w:rPr>
                <w:rFonts w:ascii="Times New Roman" w:hAnsi="Times New Roman" w:cs="Times New Roman"/>
                <w:sz w:val="24"/>
                <w:szCs w:val="24"/>
              </w:rPr>
            </w:pPr>
            <w:r w:rsidRPr="00023169">
              <w:rPr>
                <w:rFonts w:ascii="Times New Roman" w:hAnsi="Times New Roman" w:cs="Times New Roman"/>
                <w:sz w:val="24"/>
                <w:szCs w:val="24"/>
              </w:rPr>
              <w:t>По назначению</w:t>
            </w:r>
          </w:p>
        </w:tc>
        <w:tc>
          <w:tcPr>
            <w:tcW w:w="2323" w:type="dxa"/>
            <w:shd w:val="clear" w:color="auto" w:fill="92CDDC" w:themeFill="accent5" w:themeFillTint="99"/>
          </w:tcPr>
          <w:p w:rsidR="002513FF" w:rsidRPr="003E665B" w:rsidRDefault="002513FF" w:rsidP="002513FF">
            <w:pPr>
              <w:jc w:val="both"/>
              <w:rPr>
                <w:rFonts w:ascii="Times New Roman" w:hAnsi="Times New Roman" w:cs="Times New Roman"/>
                <w:sz w:val="28"/>
                <w:szCs w:val="28"/>
              </w:rPr>
            </w:pPr>
            <w:r w:rsidRPr="003E665B">
              <w:rPr>
                <w:rFonts w:ascii="Times New Roman" w:hAnsi="Times New Roman" w:cs="Times New Roman"/>
                <w:sz w:val="28"/>
                <w:szCs w:val="28"/>
              </w:rPr>
              <w:t>-</w:t>
            </w:r>
          </w:p>
        </w:tc>
        <w:tc>
          <w:tcPr>
            <w:tcW w:w="2887" w:type="dxa"/>
            <w:shd w:val="clear" w:color="auto" w:fill="92CDDC" w:themeFill="accent5" w:themeFillTint="99"/>
          </w:tcPr>
          <w:p w:rsidR="002513FF" w:rsidRPr="003E665B" w:rsidRDefault="00023169" w:rsidP="002513FF">
            <w:pPr>
              <w:jc w:val="both"/>
              <w:rPr>
                <w:rFonts w:ascii="Times New Roman" w:hAnsi="Times New Roman" w:cs="Times New Roman"/>
                <w:sz w:val="28"/>
                <w:szCs w:val="28"/>
              </w:rPr>
            </w:pPr>
            <w:r>
              <w:rPr>
                <w:rFonts w:ascii="Times New Roman" w:hAnsi="Times New Roman" w:cs="Times New Roman"/>
                <w:sz w:val="28"/>
                <w:szCs w:val="28"/>
              </w:rPr>
              <w:t>8</w:t>
            </w:r>
          </w:p>
        </w:tc>
        <w:tc>
          <w:tcPr>
            <w:tcW w:w="2606" w:type="dxa"/>
            <w:shd w:val="clear" w:color="auto" w:fill="92CDDC" w:themeFill="accent5" w:themeFillTint="99"/>
          </w:tcPr>
          <w:p w:rsidR="002513FF" w:rsidRPr="003E665B" w:rsidRDefault="00023169" w:rsidP="002513FF">
            <w:pPr>
              <w:jc w:val="both"/>
              <w:rPr>
                <w:rFonts w:ascii="Times New Roman" w:hAnsi="Times New Roman" w:cs="Times New Roman"/>
                <w:sz w:val="28"/>
                <w:szCs w:val="28"/>
              </w:rPr>
            </w:pPr>
            <w:r>
              <w:rPr>
                <w:rFonts w:ascii="Times New Roman" w:hAnsi="Times New Roman" w:cs="Times New Roman"/>
                <w:sz w:val="28"/>
                <w:szCs w:val="28"/>
              </w:rPr>
              <w:t>15</w:t>
            </w:r>
            <w:r w:rsidR="002513FF" w:rsidRPr="003E665B">
              <w:rPr>
                <w:rFonts w:ascii="Times New Roman" w:hAnsi="Times New Roman" w:cs="Times New Roman"/>
                <w:sz w:val="28"/>
                <w:szCs w:val="28"/>
              </w:rPr>
              <w:t xml:space="preserve"> %</w:t>
            </w:r>
          </w:p>
        </w:tc>
      </w:tr>
    </w:tbl>
    <w:p w:rsidR="00E737B6" w:rsidRPr="00023169" w:rsidRDefault="002D0239" w:rsidP="00023169">
      <w:pPr>
        <w:pStyle w:val="ac"/>
        <w:jc w:val="both"/>
        <w:rPr>
          <w:rFonts w:ascii="Times New Roman" w:hAnsi="Times New Roman" w:cs="Times New Roman"/>
          <w:i/>
          <w:sz w:val="28"/>
          <w:szCs w:val="28"/>
        </w:rPr>
      </w:pPr>
      <w:r w:rsidRPr="003E665B">
        <w:t xml:space="preserve">      </w:t>
      </w:r>
      <w:r w:rsidR="00E737B6" w:rsidRPr="00023169">
        <w:rPr>
          <w:rFonts w:ascii="Times New Roman" w:hAnsi="Times New Roman" w:cs="Times New Roman"/>
          <w:sz w:val="28"/>
          <w:szCs w:val="28"/>
        </w:rPr>
        <w:t>Медикаментозную терапию неврологического, психиатрического, педи</w:t>
      </w:r>
      <w:r w:rsidR="00023169" w:rsidRPr="00023169">
        <w:rPr>
          <w:rFonts w:ascii="Times New Roman" w:hAnsi="Times New Roman" w:cs="Times New Roman"/>
          <w:sz w:val="28"/>
          <w:szCs w:val="28"/>
        </w:rPr>
        <w:t>атрического профиля получили  73</w:t>
      </w:r>
      <w:r w:rsidR="005E3396" w:rsidRPr="00023169">
        <w:rPr>
          <w:rFonts w:ascii="Times New Roman" w:hAnsi="Times New Roman" w:cs="Times New Roman"/>
          <w:sz w:val="28"/>
          <w:szCs w:val="28"/>
        </w:rPr>
        <w:t>,3</w:t>
      </w:r>
      <w:r w:rsidR="00E737B6" w:rsidRPr="00023169">
        <w:rPr>
          <w:rFonts w:ascii="Times New Roman" w:hAnsi="Times New Roman" w:cs="Times New Roman"/>
          <w:sz w:val="28"/>
          <w:szCs w:val="28"/>
        </w:rPr>
        <w:t xml:space="preserve"> %  детей от общего количества.  Учитывая, что у некоторых </w:t>
      </w:r>
      <w:r w:rsidR="004E6030" w:rsidRPr="00023169">
        <w:rPr>
          <w:rFonts w:ascii="Times New Roman" w:hAnsi="Times New Roman" w:cs="Times New Roman"/>
          <w:sz w:val="28"/>
          <w:szCs w:val="28"/>
        </w:rPr>
        <w:t xml:space="preserve">детей </w:t>
      </w:r>
      <w:r w:rsidR="00E737B6" w:rsidRPr="00023169">
        <w:rPr>
          <w:rFonts w:ascii="Times New Roman" w:hAnsi="Times New Roman" w:cs="Times New Roman"/>
          <w:sz w:val="28"/>
          <w:szCs w:val="28"/>
        </w:rPr>
        <w:t xml:space="preserve">есть противопоказания к проведению </w:t>
      </w:r>
      <w:proofErr w:type="spellStart"/>
      <w:r w:rsidR="00E737B6" w:rsidRPr="00023169">
        <w:rPr>
          <w:rFonts w:ascii="Times New Roman" w:hAnsi="Times New Roman" w:cs="Times New Roman"/>
          <w:sz w:val="28"/>
          <w:szCs w:val="28"/>
        </w:rPr>
        <w:t>физиопроцедур</w:t>
      </w:r>
      <w:proofErr w:type="spellEnd"/>
      <w:r w:rsidR="00E737B6" w:rsidRPr="00023169">
        <w:rPr>
          <w:rFonts w:ascii="Times New Roman" w:hAnsi="Times New Roman" w:cs="Times New Roman"/>
          <w:sz w:val="28"/>
          <w:szCs w:val="28"/>
        </w:rPr>
        <w:t xml:space="preserve"> (судорожный синдром, эпилепсия), а </w:t>
      </w:r>
      <w:r w:rsidR="004E6030" w:rsidRPr="00023169">
        <w:rPr>
          <w:rFonts w:ascii="Times New Roman" w:hAnsi="Times New Roman" w:cs="Times New Roman"/>
          <w:sz w:val="28"/>
          <w:szCs w:val="28"/>
        </w:rPr>
        <w:t xml:space="preserve">так же </w:t>
      </w:r>
      <w:r w:rsidR="00E737B6" w:rsidRPr="00023169">
        <w:rPr>
          <w:rFonts w:ascii="Times New Roman" w:hAnsi="Times New Roman" w:cs="Times New Roman"/>
          <w:sz w:val="28"/>
          <w:szCs w:val="28"/>
        </w:rPr>
        <w:t xml:space="preserve">у вновь поступивших  </w:t>
      </w:r>
      <w:r w:rsidR="004E6030" w:rsidRPr="00023169">
        <w:rPr>
          <w:rFonts w:ascii="Times New Roman" w:hAnsi="Times New Roman" w:cs="Times New Roman"/>
          <w:sz w:val="28"/>
          <w:szCs w:val="28"/>
        </w:rPr>
        <w:t>детей</w:t>
      </w:r>
      <w:r w:rsidR="00E737B6" w:rsidRPr="00023169">
        <w:rPr>
          <w:rFonts w:ascii="Times New Roman" w:hAnsi="Times New Roman" w:cs="Times New Roman"/>
          <w:sz w:val="28"/>
          <w:szCs w:val="28"/>
        </w:rPr>
        <w:t xml:space="preserve"> в период адаптации не проводятся физиотерапевтические  процедуры, поэтому не фиксируется 100% охват этим видом реабилитации.</w:t>
      </w:r>
      <w:r w:rsidR="00481D2E" w:rsidRPr="00023169">
        <w:rPr>
          <w:rFonts w:ascii="Times New Roman" w:hAnsi="Times New Roman" w:cs="Times New Roman"/>
          <w:i/>
          <w:sz w:val="28"/>
          <w:szCs w:val="28"/>
        </w:rPr>
        <w:t xml:space="preserve"> </w:t>
      </w:r>
    </w:p>
    <w:p w:rsidR="00AC7A84" w:rsidRPr="009C3656" w:rsidRDefault="00481E9E" w:rsidP="002D0239">
      <w:pPr>
        <w:spacing w:after="0" w:line="360" w:lineRule="auto"/>
        <w:jc w:val="both"/>
        <w:rPr>
          <w:rFonts w:ascii="Times New Roman" w:hAnsi="Times New Roman" w:cs="Times New Roman"/>
          <w:i/>
          <w:color w:val="7030A0"/>
          <w:sz w:val="28"/>
          <w:szCs w:val="28"/>
        </w:rPr>
      </w:pPr>
      <w:r w:rsidRPr="009C3656">
        <w:rPr>
          <w:rFonts w:ascii="Times New Roman" w:hAnsi="Times New Roman" w:cs="Times New Roman"/>
          <w:i/>
          <w:noProof/>
          <w:color w:val="7030A0"/>
          <w:sz w:val="28"/>
          <w:szCs w:val="28"/>
          <w:lang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1E9E" w:rsidRPr="009C3656" w:rsidRDefault="00481E9E" w:rsidP="002D0239">
      <w:pPr>
        <w:spacing w:after="0" w:line="360" w:lineRule="auto"/>
        <w:jc w:val="both"/>
        <w:rPr>
          <w:rFonts w:ascii="Times New Roman" w:hAnsi="Times New Roman" w:cs="Times New Roman"/>
          <w:i/>
          <w:color w:val="7030A0"/>
          <w:sz w:val="28"/>
          <w:szCs w:val="28"/>
        </w:rPr>
      </w:pPr>
    </w:p>
    <w:p w:rsidR="002C3E4C" w:rsidRDefault="00DD51CC" w:rsidP="00821025">
      <w:pPr>
        <w:pStyle w:val="ac"/>
        <w:jc w:val="both"/>
        <w:rPr>
          <w:rFonts w:ascii="Times New Roman" w:hAnsi="Times New Roman" w:cs="Times New Roman"/>
          <w:b/>
          <w:sz w:val="28"/>
          <w:szCs w:val="28"/>
        </w:rPr>
      </w:pPr>
      <w:r w:rsidRPr="00821025">
        <w:rPr>
          <w:rFonts w:ascii="Times New Roman" w:hAnsi="Times New Roman" w:cs="Times New Roman"/>
          <w:b/>
          <w:sz w:val="28"/>
          <w:szCs w:val="28"/>
          <w:lang w:val="en-US"/>
        </w:rPr>
        <w:t>Y</w:t>
      </w:r>
      <w:r w:rsidRPr="00821025">
        <w:rPr>
          <w:rFonts w:ascii="Times New Roman" w:hAnsi="Times New Roman" w:cs="Times New Roman"/>
          <w:b/>
          <w:sz w:val="28"/>
          <w:szCs w:val="28"/>
        </w:rPr>
        <w:t xml:space="preserve">. </w:t>
      </w:r>
      <w:r w:rsidR="00E737B6" w:rsidRPr="00821025">
        <w:rPr>
          <w:rFonts w:ascii="Times New Roman" w:hAnsi="Times New Roman" w:cs="Times New Roman"/>
          <w:b/>
          <w:sz w:val="28"/>
          <w:szCs w:val="28"/>
        </w:rPr>
        <w:t xml:space="preserve">Оценка динамики психофизического состояния </w:t>
      </w:r>
      <w:r w:rsidR="002C3E4C" w:rsidRPr="00821025">
        <w:rPr>
          <w:rFonts w:ascii="Times New Roman" w:hAnsi="Times New Roman" w:cs="Times New Roman"/>
          <w:b/>
          <w:sz w:val="28"/>
          <w:szCs w:val="28"/>
        </w:rPr>
        <w:t>воспитанников</w:t>
      </w:r>
    </w:p>
    <w:p w:rsidR="00E737B6" w:rsidRPr="00821025" w:rsidRDefault="002C3E4C" w:rsidP="00821025">
      <w:pPr>
        <w:pStyle w:val="ac"/>
        <w:jc w:val="both"/>
        <w:rPr>
          <w:rFonts w:ascii="Times New Roman" w:hAnsi="Times New Roman" w:cs="Times New Roman"/>
          <w:sz w:val="28"/>
          <w:szCs w:val="28"/>
        </w:rPr>
      </w:pPr>
      <w:r w:rsidRPr="00821025">
        <w:rPr>
          <w:rFonts w:ascii="Times New Roman" w:hAnsi="Times New Roman" w:cs="Times New Roman"/>
          <w:sz w:val="28"/>
          <w:szCs w:val="28"/>
        </w:rPr>
        <w:t xml:space="preserve"> </w:t>
      </w:r>
      <w:r>
        <w:rPr>
          <w:rFonts w:ascii="Times New Roman" w:hAnsi="Times New Roman" w:cs="Times New Roman"/>
          <w:sz w:val="28"/>
          <w:szCs w:val="28"/>
        </w:rPr>
        <w:t>в</w:t>
      </w:r>
      <w:r w:rsidR="00821025">
        <w:rPr>
          <w:rFonts w:ascii="Times New Roman" w:hAnsi="Times New Roman" w:cs="Times New Roman"/>
          <w:sz w:val="28"/>
          <w:szCs w:val="28"/>
        </w:rPr>
        <w:t xml:space="preserve"> 2020</w:t>
      </w:r>
      <w:r w:rsidR="00E737B6" w:rsidRPr="00821025">
        <w:rPr>
          <w:rFonts w:ascii="Times New Roman" w:hAnsi="Times New Roman" w:cs="Times New Roman"/>
          <w:sz w:val="28"/>
          <w:szCs w:val="28"/>
        </w:rPr>
        <w:t xml:space="preserve"> году: </w:t>
      </w:r>
    </w:p>
    <w:p w:rsidR="00E737B6" w:rsidRPr="00821025" w:rsidRDefault="00821025" w:rsidP="00821025">
      <w:pPr>
        <w:pStyle w:val="ac"/>
        <w:jc w:val="both"/>
        <w:rPr>
          <w:rFonts w:ascii="Times New Roman" w:hAnsi="Times New Roman" w:cs="Times New Roman"/>
          <w:sz w:val="28"/>
          <w:szCs w:val="28"/>
        </w:rPr>
      </w:pPr>
      <w:r>
        <w:rPr>
          <w:rFonts w:ascii="Times New Roman" w:hAnsi="Times New Roman" w:cs="Times New Roman"/>
          <w:sz w:val="28"/>
          <w:szCs w:val="28"/>
        </w:rPr>
        <w:t>Положительная динамика  –  17</w:t>
      </w:r>
      <w:r w:rsidR="00E737B6" w:rsidRPr="00821025">
        <w:rPr>
          <w:rFonts w:ascii="Times New Roman" w:hAnsi="Times New Roman" w:cs="Times New Roman"/>
          <w:sz w:val="28"/>
          <w:szCs w:val="28"/>
        </w:rPr>
        <w:t xml:space="preserve"> %</w:t>
      </w:r>
    </w:p>
    <w:p w:rsidR="00E737B6" w:rsidRPr="00821025" w:rsidRDefault="00821025" w:rsidP="00821025">
      <w:pPr>
        <w:pStyle w:val="ac"/>
        <w:jc w:val="both"/>
        <w:rPr>
          <w:rFonts w:ascii="Times New Roman" w:hAnsi="Times New Roman" w:cs="Times New Roman"/>
          <w:sz w:val="28"/>
          <w:szCs w:val="28"/>
        </w:rPr>
      </w:pPr>
      <w:r>
        <w:rPr>
          <w:rFonts w:ascii="Times New Roman" w:hAnsi="Times New Roman" w:cs="Times New Roman"/>
          <w:sz w:val="28"/>
          <w:szCs w:val="28"/>
        </w:rPr>
        <w:t>Отрицательная динамика –  1</w:t>
      </w:r>
      <w:r w:rsidR="00DD51CC" w:rsidRPr="00821025">
        <w:rPr>
          <w:rFonts w:ascii="Times New Roman" w:hAnsi="Times New Roman" w:cs="Times New Roman"/>
          <w:sz w:val="28"/>
          <w:szCs w:val="28"/>
        </w:rPr>
        <w:t>,5</w:t>
      </w:r>
      <w:r w:rsidR="00E737B6" w:rsidRPr="00821025">
        <w:rPr>
          <w:rFonts w:ascii="Times New Roman" w:hAnsi="Times New Roman" w:cs="Times New Roman"/>
          <w:sz w:val="28"/>
          <w:szCs w:val="28"/>
        </w:rPr>
        <w:t xml:space="preserve"> %</w:t>
      </w:r>
    </w:p>
    <w:p w:rsidR="00E737B6" w:rsidRPr="00821025" w:rsidRDefault="00821025" w:rsidP="00821025">
      <w:pPr>
        <w:pStyle w:val="ac"/>
        <w:jc w:val="both"/>
        <w:rPr>
          <w:rFonts w:ascii="Times New Roman" w:hAnsi="Times New Roman" w:cs="Times New Roman"/>
          <w:sz w:val="28"/>
          <w:szCs w:val="28"/>
        </w:rPr>
      </w:pPr>
      <w:r>
        <w:rPr>
          <w:rFonts w:ascii="Times New Roman" w:hAnsi="Times New Roman" w:cs="Times New Roman"/>
          <w:sz w:val="28"/>
          <w:szCs w:val="28"/>
        </w:rPr>
        <w:t>Без изменений –  81</w:t>
      </w:r>
      <w:r w:rsidR="00DD51CC" w:rsidRPr="00821025">
        <w:rPr>
          <w:rFonts w:ascii="Times New Roman" w:hAnsi="Times New Roman" w:cs="Times New Roman"/>
          <w:sz w:val="28"/>
          <w:szCs w:val="28"/>
        </w:rPr>
        <w:t>,5</w:t>
      </w:r>
      <w:r w:rsidR="00E737B6" w:rsidRPr="00821025">
        <w:rPr>
          <w:rFonts w:ascii="Times New Roman" w:hAnsi="Times New Roman" w:cs="Times New Roman"/>
          <w:sz w:val="28"/>
          <w:szCs w:val="28"/>
        </w:rPr>
        <w:t xml:space="preserve"> %</w:t>
      </w:r>
    </w:p>
    <w:p w:rsidR="003C763D" w:rsidRPr="003E665B" w:rsidRDefault="003C763D" w:rsidP="00E737B6">
      <w:pPr>
        <w:jc w:val="both"/>
        <w:rPr>
          <w:rFonts w:ascii="Times New Roman" w:hAnsi="Times New Roman" w:cs="Times New Roman"/>
          <w:sz w:val="28"/>
          <w:szCs w:val="28"/>
        </w:rPr>
      </w:pPr>
    </w:p>
    <w:p w:rsidR="00DD51CC" w:rsidRPr="009C3656" w:rsidRDefault="00DD51CC" w:rsidP="00E737B6">
      <w:pPr>
        <w:jc w:val="both"/>
        <w:rPr>
          <w:rFonts w:ascii="Times New Roman" w:hAnsi="Times New Roman" w:cs="Times New Roman"/>
          <w:color w:val="7030A0"/>
          <w:sz w:val="28"/>
          <w:szCs w:val="28"/>
        </w:rPr>
      </w:pPr>
      <w:r w:rsidRPr="009C3656">
        <w:rPr>
          <w:rFonts w:ascii="Times New Roman" w:hAnsi="Times New Roman" w:cs="Times New Roman"/>
          <w:noProof/>
          <w:color w:val="7030A0"/>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6313" w:rsidRDefault="00286313" w:rsidP="00E737B6">
      <w:pPr>
        <w:spacing w:line="360" w:lineRule="auto"/>
        <w:jc w:val="both"/>
        <w:rPr>
          <w:rStyle w:val="aa"/>
        </w:rPr>
      </w:pPr>
    </w:p>
    <w:p w:rsidR="000C1338" w:rsidRPr="00850BC2" w:rsidRDefault="000C1338" w:rsidP="00E737B6">
      <w:pPr>
        <w:spacing w:line="360" w:lineRule="auto"/>
        <w:jc w:val="both"/>
        <w:rPr>
          <w:rStyle w:val="aa"/>
        </w:rPr>
      </w:pPr>
    </w:p>
    <w:p w:rsidR="00E737B6" w:rsidRPr="003E665B" w:rsidRDefault="00E737B6" w:rsidP="00E737B6">
      <w:pPr>
        <w:spacing w:line="360" w:lineRule="auto"/>
        <w:jc w:val="both"/>
        <w:rPr>
          <w:rFonts w:ascii="Times New Roman" w:hAnsi="Times New Roman" w:cs="Times New Roman"/>
          <w:b/>
          <w:sz w:val="28"/>
          <w:szCs w:val="28"/>
        </w:rPr>
      </w:pPr>
      <w:r w:rsidRPr="003E665B">
        <w:rPr>
          <w:rFonts w:ascii="Times New Roman" w:hAnsi="Times New Roman" w:cs="Times New Roman"/>
          <w:b/>
          <w:sz w:val="28"/>
          <w:szCs w:val="28"/>
        </w:rPr>
        <w:lastRenderedPageBreak/>
        <w:t>9. Информация о наличии правоустанавливающей документации</w:t>
      </w:r>
    </w:p>
    <w:tbl>
      <w:tblPr>
        <w:tblStyle w:val="a5"/>
        <w:tblW w:w="0" w:type="auto"/>
        <w:tblLook w:val="04A0" w:firstRow="1" w:lastRow="0" w:firstColumn="1" w:lastColumn="0" w:noHBand="0" w:noVBand="1"/>
      </w:tblPr>
      <w:tblGrid>
        <w:gridCol w:w="3389"/>
        <w:gridCol w:w="6182"/>
      </w:tblGrid>
      <w:tr w:rsidR="00E737B6" w:rsidRPr="003E665B" w:rsidTr="002513FF">
        <w:tc>
          <w:tcPr>
            <w:tcW w:w="3389" w:type="dxa"/>
          </w:tcPr>
          <w:p w:rsidR="00E737B6" w:rsidRPr="003E665B" w:rsidRDefault="00E737B6" w:rsidP="002513FF">
            <w:pPr>
              <w:rPr>
                <w:rFonts w:ascii="Times New Roman" w:hAnsi="Times New Roman" w:cs="Times New Roman"/>
                <w:sz w:val="28"/>
                <w:szCs w:val="28"/>
              </w:rPr>
            </w:pPr>
            <w:r w:rsidRPr="003E665B">
              <w:rPr>
                <w:rFonts w:ascii="Times New Roman" w:hAnsi="Times New Roman" w:cs="Times New Roman"/>
                <w:sz w:val="28"/>
                <w:szCs w:val="28"/>
              </w:rPr>
              <w:t>Информация о наличии правоустанавливающей документации</w:t>
            </w:r>
          </w:p>
          <w:p w:rsidR="00E737B6" w:rsidRPr="003E665B" w:rsidRDefault="00E737B6" w:rsidP="002513FF">
            <w:pPr>
              <w:rPr>
                <w:rFonts w:ascii="Times New Roman" w:hAnsi="Times New Roman" w:cs="Times New Roman"/>
                <w:sz w:val="28"/>
                <w:szCs w:val="28"/>
              </w:rPr>
            </w:pPr>
          </w:p>
        </w:tc>
        <w:tc>
          <w:tcPr>
            <w:tcW w:w="6182" w:type="dxa"/>
          </w:tcPr>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 xml:space="preserve">1) Протокол </w:t>
            </w:r>
            <w:r w:rsidR="002528C9" w:rsidRPr="003E665B">
              <w:rPr>
                <w:rFonts w:ascii="Times New Roman" w:hAnsi="Times New Roman" w:cs="Times New Roman"/>
                <w:sz w:val="28"/>
                <w:szCs w:val="28"/>
              </w:rPr>
              <w:t xml:space="preserve"> внеочередного заседания Правления Некоммерческой организации «Фонд развития трудовых ресурсов концерна «Росэнергоатом» </w:t>
            </w:r>
            <w:r w:rsidRPr="003E665B">
              <w:rPr>
                <w:rFonts w:ascii="Times New Roman" w:hAnsi="Times New Roman" w:cs="Times New Roman"/>
                <w:sz w:val="28"/>
                <w:szCs w:val="28"/>
              </w:rPr>
              <w:t>№ 67 от 07.11.2016</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 xml:space="preserve">2) </w:t>
            </w:r>
            <w:r w:rsidR="002528C9" w:rsidRPr="003E665B">
              <w:rPr>
                <w:rFonts w:ascii="Times New Roman" w:hAnsi="Times New Roman" w:cs="Times New Roman"/>
                <w:sz w:val="28"/>
                <w:szCs w:val="28"/>
              </w:rPr>
              <w:t>Протокол  общего собрания учредителей № 1 от 07</w:t>
            </w:r>
            <w:r w:rsidRPr="003E665B">
              <w:rPr>
                <w:rFonts w:ascii="Times New Roman" w:hAnsi="Times New Roman" w:cs="Times New Roman"/>
                <w:sz w:val="28"/>
                <w:szCs w:val="28"/>
              </w:rPr>
              <w:t>.1</w:t>
            </w:r>
            <w:r w:rsidR="002528C9" w:rsidRPr="003E665B">
              <w:rPr>
                <w:rFonts w:ascii="Times New Roman" w:hAnsi="Times New Roman" w:cs="Times New Roman"/>
                <w:sz w:val="28"/>
                <w:szCs w:val="28"/>
              </w:rPr>
              <w:t>1</w:t>
            </w:r>
            <w:r w:rsidRPr="003E665B">
              <w:rPr>
                <w:rFonts w:ascii="Times New Roman" w:hAnsi="Times New Roman" w:cs="Times New Roman"/>
                <w:sz w:val="28"/>
                <w:szCs w:val="28"/>
              </w:rPr>
              <w:t>.201</w:t>
            </w:r>
            <w:r w:rsidR="002528C9" w:rsidRPr="003E665B">
              <w:rPr>
                <w:rFonts w:ascii="Times New Roman" w:hAnsi="Times New Roman" w:cs="Times New Roman"/>
                <w:sz w:val="28"/>
                <w:szCs w:val="28"/>
              </w:rPr>
              <w:t>9</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3) Устав АНО «ЦППМСП «Добрыня», утвержденный решением учредителя (протокол заседания Правления от 20.01.2017 № 69)</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4) Свидетельство о государственной регистрации некоммерческой организации от 21.02.2017г и 15.12.2016г.</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5) Свидетельство о постановке на учет российской организации в налоговом органе по месту ее нахождения от 09.12.2016г</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6) Лист записи ЕГРЮЛ от 09.12.2016г</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 xml:space="preserve">7) Лист записи ЕГРЮЛ от 15.02.2017г </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8) Лист записи ЕГРЮЛ от 25.12.2017г</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9) Санитарно-эпидемиологическое заключение № 46.ЦК.05.000.М.001016.10.17 от 06.10.2017г.</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10) Санитарно-эпидемиологическое заключение № 46.ЦК.02.000.М.001012.08.17 от 21.08.2017г.</w:t>
            </w:r>
          </w:p>
          <w:p w:rsidR="00286313"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11) Выписка из Единого государственного реестра недвижимости об основных характеристиках и зарегистрированных правах на объект недвижимости № 46:31:010604:180-46/013/2017-2 от 09.03.2017г.</w:t>
            </w:r>
          </w:p>
          <w:p w:rsidR="00E737B6" w:rsidRPr="003E665B" w:rsidRDefault="00286313" w:rsidP="00286313">
            <w:pPr>
              <w:rPr>
                <w:rFonts w:ascii="Times New Roman" w:hAnsi="Times New Roman" w:cs="Times New Roman"/>
                <w:sz w:val="28"/>
                <w:szCs w:val="28"/>
              </w:rPr>
            </w:pPr>
            <w:r w:rsidRPr="003E665B">
              <w:rPr>
                <w:rFonts w:ascii="Times New Roman" w:hAnsi="Times New Roman" w:cs="Times New Roman"/>
                <w:sz w:val="28"/>
                <w:szCs w:val="28"/>
              </w:rPr>
              <w:t>12) Выписка из Единого государственного реестра недвижимости об основных характеристиках и зарегистрированных правах на объект недвижимости № 46:31:010604:42-46/013/2017-3 от 09.03.2017г.</w:t>
            </w:r>
          </w:p>
        </w:tc>
      </w:tr>
    </w:tbl>
    <w:p w:rsidR="00962C02" w:rsidRPr="000C1338" w:rsidRDefault="00962C02" w:rsidP="000C1338">
      <w:pPr>
        <w:pStyle w:val="ac"/>
        <w:jc w:val="both"/>
        <w:rPr>
          <w:rFonts w:ascii="Times New Roman" w:hAnsi="Times New Roman" w:cs="Times New Roman"/>
          <w:sz w:val="28"/>
          <w:szCs w:val="28"/>
        </w:rPr>
      </w:pPr>
    </w:p>
    <w:p w:rsidR="00D57598" w:rsidRPr="000C1338" w:rsidRDefault="00D57598" w:rsidP="000C1338">
      <w:pPr>
        <w:pStyle w:val="ac"/>
        <w:jc w:val="both"/>
        <w:rPr>
          <w:rFonts w:ascii="Times New Roman" w:hAnsi="Times New Roman" w:cs="Times New Roman"/>
          <w:b/>
          <w:sz w:val="28"/>
          <w:szCs w:val="28"/>
        </w:rPr>
      </w:pPr>
      <w:r w:rsidRPr="000C1338">
        <w:rPr>
          <w:rFonts w:ascii="Times New Roman" w:hAnsi="Times New Roman" w:cs="Times New Roman"/>
          <w:b/>
          <w:sz w:val="28"/>
          <w:szCs w:val="28"/>
          <w:lang w:val="en-US"/>
        </w:rPr>
        <w:t>II</w:t>
      </w:r>
      <w:r w:rsidRPr="000C1338">
        <w:rPr>
          <w:rFonts w:ascii="Times New Roman" w:hAnsi="Times New Roman" w:cs="Times New Roman"/>
          <w:b/>
          <w:sz w:val="28"/>
          <w:szCs w:val="28"/>
        </w:rPr>
        <w:t>. Показатели деятельности Образовательного подразделения</w:t>
      </w:r>
    </w:p>
    <w:p w:rsidR="00D57598" w:rsidRPr="000C1338" w:rsidRDefault="00D57598" w:rsidP="000C1338">
      <w:pPr>
        <w:pStyle w:val="ac"/>
        <w:ind w:firstLine="708"/>
        <w:jc w:val="both"/>
        <w:rPr>
          <w:rFonts w:ascii="Times New Roman" w:hAnsi="Times New Roman" w:cs="Times New Roman"/>
          <w:sz w:val="28"/>
          <w:szCs w:val="28"/>
        </w:rPr>
      </w:pPr>
      <w:r w:rsidRPr="000C1338">
        <w:rPr>
          <w:rFonts w:ascii="Times New Roman" w:hAnsi="Times New Roman" w:cs="Times New Roman"/>
          <w:sz w:val="28"/>
          <w:szCs w:val="28"/>
        </w:rPr>
        <w:t>Общие сведения об Образовательном подразделении</w:t>
      </w:r>
    </w:p>
    <w:p w:rsidR="00D57598" w:rsidRPr="000C1338" w:rsidRDefault="000C1338" w:rsidP="000C1338">
      <w:pPr>
        <w:pStyle w:val="ac"/>
        <w:ind w:firstLine="708"/>
        <w:jc w:val="both"/>
        <w:rPr>
          <w:rFonts w:ascii="Times New Roman" w:hAnsi="Times New Roman" w:cs="Times New Roman"/>
          <w:sz w:val="28"/>
          <w:szCs w:val="28"/>
        </w:rPr>
      </w:pPr>
      <w:r>
        <w:rPr>
          <w:rFonts w:ascii="Times New Roman" w:hAnsi="Times New Roman" w:cs="Times New Roman"/>
          <w:sz w:val="28"/>
          <w:szCs w:val="28"/>
        </w:rPr>
        <w:t>В 2020</w:t>
      </w:r>
      <w:r w:rsidR="00D57598" w:rsidRPr="000C1338">
        <w:rPr>
          <w:rFonts w:ascii="Times New Roman" w:hAnsi="Times New Roman" w:cs="Times New Roman"/>
          <w:sz w:val="28"/>
          <w:szCs w:val="28"/>
        </w:rPr>
        <w:t xml:space="preserve"> году  Образовате</w:t>
      </w:r>
      <w:r>
        <w:rPr>
          <w:rFonts w:ascii="Times New Roman" w:hAnsi="Times New Roman" w:cs="Times New Roman"/>
          <w:sz w:val="28"/>
          <w:szCs w:val="28"/>
        </w:rPr>
        <w:t>льное подразделение посетил  31 ребенок</w:t>
      </w:r>
      <w:r w:rsidR="00D57598" w:rsidRPr="000C1338">
        <w:rPr>
          <w:rFonts w:ascii="Times New Roman" w:hAnsi="Times New Roman" w:cs="Times New Roman"/>
          <w:sz w:val="28"/>
          <w:szCs w:val="28"/>
        </w:rPr>
        <w:t xml:space="preserve"> дошкольного возраста. </w:t>
      </w:r>
      <w:r w:rsidR="00354E6B" w:rsidRPr="000C1338">
        <w:rPr>
          <w:rFonts w:ascii="Times New Roman" w:hAnsi="Times New Roman" w:cs="Times New Roman"/>
          <w:sz w:val="28"/>
          <w:szCs w:val="28"/>
        </w:rPr>
        <w:t xml:space="preserve"> Прием детей осуществлялся на протяжении всего года, поэтому численность детей постоянно менялась.  </w:t>
      </w:r>
      <w:r w:rsidR="006C7994" w:rsidRPr="000C1338">
        <w:rPr>
          <w:rFonts w:ascii="Times New Roman" w:hAnsi="Times New Roman" w:cs="Times New Roman"/>
          <w:sz w:val="28"/>
          <w:szCs w:val="28"/>
        </w:rPr>
        <w:t xml:space="preserve">После </w:t>
      </w:r>
      <w:r w:rsidR="0029300F" w:rsidRPr="000C1338">
        <w:rPr>
          <w:rFonts w:ascii="Times New Roman" w:hAnsi="Times New Roman" w:cs="Times New Roman"/>
          <w:sz w:val="28"/>
          <w:szCs w:val="28"/>
        </w:rPr>
        <w:t xml:space="preserve"> </w:t>
      </w:r>
      <w:r w:rsidR="006C7994" w:rsidRPr="000C1338">
        <w:rPr>
          <w:rFonts w:ascii="Times New Roman" w:hAnsi="Times New Roman" w:cs="Times New Roman"/>
          <w:sz w:val="28"/>
          <w:szCs w:val="28"/>
        </w:rPr>
        <w:t xml:space="preserve">завершения учебного </w:t>
      </w:r>
      <w:r w:rsidR="00CC4B76" w:rsidRPr="000C1338">
        <w:rPr>
          <w:rFonts w:ascii="Times New Roman" w:hAnsi="Times New Roman" w:cs="Times New Roman"/>
          <w:sz w:val="28"/>
          <w:szCs w:val="28"/>
        </w:rPr>
        <w:t xml:space="preserve"> </w:t>
      </w:r>
      <w:r w:rsidR="006C7994" w:rsidRPr="005B0A86">
        <w:rPr>
          <w:rFonts w:ascii="Times New Roman" w:hAnsi="Times New Roman" w:cs="Times New Roman"/>
          <w:sz w:val="28"/>
          <w:szCs w:val="28"/>
        </w:rPr>
        <w:t>года</w:t>
      </w:r>
      <w:r w:rsidR="0029300F" w:rsidRPr="005B0A86">
        <w:rPr>
          <w:rFonts w:ascii="Times New Roman" w:hAnsi="Times New Roman" w:cs="Times New Roman"/>
          <w:sz w:val="28"/>
          <w:szCs w:val="28"/>
        </w:rPr>
        <w:t xml:space="preserve">  </w:t>
      </w:r>
      <w:r w:rsidR="006C7994" w:rsidRPr="005B0A86">
        <w:rPr>
          <w:rFonts w:ascii="Times New Roman" w:hAnsi="Times New Roman" w:cs="Times New Roman"/>
          <w:sz w:val="28"/>
          <w:szCs w:val="28"/>
        </w:rPr>
        <w:t xml:space="preserve">  </w:t>
      </w:r>
      <w:r w:rsidR="0029300F" w:rsidRPr="005B0A86">
        <w:rPr>
          <w:rFonts w:ascii="Times New Roman" w:hAnsi="Times New Roman" w:cs="Times New Roman"/>
          <w:sz w:val="28"/>
          <w:szCs w:val="28"/>
        </w:rPr>
        <w:t xml:space="preserve"> </w:t>
      </w:r>
      <w:r w:rsidR="005B0A86" w:rsidRPr="005B0A86">
        <w:rPr>
          <w:rFonts w:ascii="Times New Roman" w:hAnsi="Times New Roman" w:cs="Times New Roman"/>
          <w:sz w:val="28"/>
          <w:szCs w:val="28"/>
        </w:rPr>
        <w:t>7</w:t>
      </w:r>
      <w:r w:rsidR="0029300F" w:rsidRPr="005B0A86">
        <w:rPr>
          <w:rFonts w:ascii="Times New Roman" w:hAnsi="Times New Roman" w:cs="Times New Roman"/>
          <w:sz w:val="28"/>
          <w:szCs w:val="28"/>
        </w:rPr>
        <w:t xml:space="preserve"> воспита</w:t>
      </w:r>
      <w:r w:rsidR="005B0A86" w:rsidRPr="005B0A86">
        <w:rPr>
          <w:rFonts w:ascii="Times New Roman" w:hAnsi="Times New Roman" w:cs="Times New Roman"/>
          <w:sz w:val="28"/>
          <w:szCs w:val="28"/>
        </w:rPr>
        <w:t>нников  перешли в другие образовательные учреждения.</w:t>
      </w:r>
      <w:r w:rsidR="0029300F" w:rsidRPr="00F76E01">
        <w:rPr>
          <w:rFonts w:ascii="Times New Roman" w:hAnsi="Times New Roman" w:cs="Times New Roman"/>
          <w:color w:val="FF0000"/>
          <w:sz w:val="28"/>
          <w:szCs w:val="28"/>
        </w:rPr>
        <w:t xml:space="preserve">  </w:t>
      </w:r>
      <w:r w:rsidR="00F76E01" w:rsidRPr="00F76E01">
        <w:rPr>
          <w:rFonts w:ascii="Times New Roman" w:hAnsi="Times New Roman" w:cs="Times New Roman"/>
          <w:color w:val="000000" w:themeColor="text1"/>
          <w:sz w:val="28"/>
          <w:szCs w:val="28"/>
        </w:rPr>
        <w:t xml:space="preserve">В 2020 году в образовательное подразделение  </w:t>
      </w:r>
      <w:r w:rsidR="00F76E01">
        <w:rPr>
          <w:rFonts w:ascii="Times New Roman" w:hAnsi="Times New Roman" w:cs="Times New Roman"/>
          <w:color w:val="000000" w:themeColor="text1"/>
          <w:sz w:val="28"/>
          <w:szCs w:val="28"/>
        </w:rPr>
        <w:t>было принято 6</w:t>
      </w:r>
      <w:r w:rsidR="0029300F" w:rsidRPr="00F76E01">
        <w:rPr>
          <w:rFonts w:ascii="Times New Roman" w:hAnsi="Times New Roman" w:cs="Times New Roman"/>
          <w:color w:val="000000" w:themeColor="text1"/>
          <w:sz w:val="28"/>
          <w:szCs w:val="28"/>
        </w:rPr>
        <w:t xml:space="preserve"> детей.  </w:t>
      </w:r>
      <w:r w:rsidR="00E601C9" w:rsidRPr="000C1338">
        <w:rPr>
          <w:rFonts w:ascii="Times New Roman" w:hAnsi="Times New Roman" w:cs="Times New Roman"/>
          <w:sz w:val="28"/>
          <w:szCs w:val="28"/>
        </w:rPr>
        <w:t>Функционируют разновозрастные группы компенсирующей направленности</w:t>
      </w:r>
      <w:r w:rsidR="006C7994" w:rsidRPr="000C1338">
        <w:rPr>
          <w:rFonts w:ascii="Times New Roman" w:hAnsi="Times New Roman" w:cs="Times New Roman"/>
          <w:sz w:val="28"/>
          <w:szCs w:val="28"/>
        </w:rPr>
        <w:t>.</w:t>
      </w:r>
    </w:p>
    <w:p w:rsidR="00D57598" w:rsidRPr="003E665B" w:rsidRDefault="00D57598" w:rsidP="00D57598">
      <w:pPr>
        <w:pStyle w:val="a6"/>
        <w:jc w:val="both"/>
        <w:rPr>
          <w:rFonts w:ascii="Times New Roman" w:hAnsi="Times New Roman" w:cs="Times New Roman"/>
          <w:b/>
          <w:sz w:val="28"/>
          <w:szCs w:val="28"/>
        </w:rPr>
      </w:pPr>
    </w:p>
    <w:p w:rsidR="002C3E4C" w:rsidRDefault="00D57598" w:rsidP="000406D5">
      <w:pPr>
        <w:pStyle w:val="ac"/>
        <w:ind w:firstLine="708"/>
        <w:jc w:val="both"/>
        <w:rPr>
          <w:rFonts w:ascii="Times New Roman" w:hAnsi="Times New Roman" w:cs="Times New Roman"/>
          <w:b/>
          <w:sz w:val="28"/>
          <w:szCs w:val="28"/>
        </w:rPr>
      </w:pPr>
      <w:r w:rsidRPr="00F76E01">
        <w:rPr>
          <w:rFonts w:ascii="Times New Roman" w:hAnsi="Times New Roman" w:cs="Times New Roman"/>
          <w:b/>
          <w:sz w:val="28"/>
          <w:szCs w:val="28"/>
        </w:rPr>
        <w:lastRenderedPageBreak/>
        <w:t xml:space="preserve">Численность и доля детей, обучающихся по адаптированным </w:t>
      </w:r>
      <w:proofErr w:type="gramStart"/>
      <w:r w:rsidRPr="00F76E01">
        <w:rPr>
          <w:rFonts w:ascii="Times New Roman" w:hAnsi="Times New Roman" w:cs="Times New Roman"/>
          <w:b/>
          <w:sz w:val="28"/>
          <w:szCs w:val="28"/>
        </w:rPr>
        <w:t>образовател</w:t>
      </w:r>
      <w:r w:rsidR="006A5650" w:rsidRPr="00F76E01">
        <w:rPr>
          <w:rFonts w:ascii="Times New Roman" w:hAnsi="Times New Roman" w:cs="Times New Roman"/>
          <w:b/>
          <w:sz w:val="28"/>
          <w:szCs w:val="28"/>
        </w:rPr>
        <w:t>ьным  программам</w:t>
      </w:r>
      <w:proofErr w:type="gramEnd"/>
      <w:r w:rsidR="006A5650" w:rsidRPr="00F76E01">
        <w:rPr>
          <w:rFonts w:ascii="Times New Roman" w:hAnsi="Times New Roman" w:cs="Times New Roman"/>
          <w:b/>
          <w:sz w:val="28"/>
          <w:szCs w:val="28"/>
        </w:rPr>
        <w:t xml:space="preserve">  дошкольного </w:t>
      </w:r>
      <w:r w:rsidRPr="00F76E01">
        <w:rPr>
          <w:rFonts w:ascii="Times New Roman" w:hAnsi="Times New Roman" w:cs="Times New Roman"/>
          <w:b/>
          <w:sz w:val="28"/>
          <w:szCs w:val="28"/>
        </w:rPr>
        <w:t>образования, в том числе, в режиме  полного дня и кратковременного пребывания</w:t>
      </w:r>
    </w:p>
    <w:p w:rsidR="00D57598" w:rsidRPr="002C3E4C" w:rsidRDefault="00D57598" w:rsidP="002C3E4C">
      <w:pPr>
        <w:pStyle w:val="ac"/>
        <w:jc w:val="both"/>
        <w:rPr>
          <w:rFonts w:ascii="Times New Roman" w:hAnsi="Times New Roman" w:cs="Times New Roman"/>
          <w:b/>
          <w:sz w:val="28"/>
          <w:szCs w:val="28"/>
        </w:rPr>
      </w:pPr>
      <w:r w:rsidRPr="002C3E4C">
        <w:rPr>
          <w:rFonts w:ascii="Times New Roman" w:hAnsi="Times New Roman" w:cs="Times New Roman"/>
          <w:b/>
          <w:sz w:val="28"/>
          <w:szCs w:val="28"/>
        </w:rPr>
        <w:t xml:space="preserve"> </w:t>
      </w:r>
    </w:p>
    <w:tbl>
      <w:tblPr>
        <w:tblStyle w:val="a5"/>
        <w:tblW w:w="0" w:type="auto"/>
        <w:tblInd w:w="108" w:type="dxa"/>
        <w:tblLook w:val="04A0" w:firstRow="1" w:lastRow="0" w:firstColumn="1" w:lastColumn="0" w:noHBand="0" w:noVBand="1"/>
      </w:tblPr>
      <w:tblGrid>
        <w:gridCol w:w="7938"/>
        <w:gridCol w:w="1985"/>
      </w:tblGrid>
      <w:tr w:rsidR="006261ED" w:rsidRPr="003E665B" w:rsidTr="002C3E4C">
        <w:tc>
          <w:tcPr>
            <w:tcW w:w="7938" w:type="dxa"/>
          </w:tcPr>
          <w:p w:rsidR="006261ED" w:rsidRPr="002C3E4C" w:rsidRDefault="006261ED" w:rsidP="00F7185F">
            <w:pPr>
              <w:jc w:val="both"/>
              <w:rPr>
                <w:rFonts w:ascii="Times New Roman" w:hAnsi="Times New Roman" w:cs="Times New Roman"/>
                <w:b/>
                <w:sz w:val="28"/>
                <w:szCs w:val="28"/>
              </w:rPr>
            </w:pPr>
            <w:r w:rsidRPr="002C3E4C">
              <w:rPr>
                <w:rFonts w:ascii="Times New Roman" w:hAnsi="Times New Roman" w:cs="Times New Roman"/>
                <w:b/>
                <w:sz w:val="28"/>
                <w:szCs w:val="28"/>
              </w:rPr>
              <w:t xml:space="preserve">Программа </w:t>
            </w:r>
          </w:p>
        </w:tc>
        <w:tc>
          <w:tcPr>
            <w:tcW w:w="1985" w:type="dxa"/>
          </w:tcPr>
          <w:p w:rsidR="006261ED" w:rsidRPr="002C3E4C" w:rsidRDefault="006261ED" w:rsidP="00F7185F">
            <w:pPr>
              <w:jc w:val="both"/>
              <w:rPr>
                <w:rFonts w:ascii="Times New Roman" w:hAnsi="Times New Roman" w:cs="Times New Roman"/>
                <w:b/>
                <w:sz w:val="28"/>
                <w:szCs w:val="28"/>
              </w:rPr>
            </w:pPr>
            <w:r w:rsidRPr="002C3E4C">
              <w:rPr>
                <w:rFonts w:ascii="Times New Roman" w:hAnsi="Times New Roman" w:cs="Times New Roman"/>
                <w:b/>
                <w:sz w:val="28"/>
                <w:szCs w:val="28"/>
              </w:rPr>
              <w:t>Кол-во детей</w:t>
            </w:r>
          </w:p>
        </w:tc>
      </w:tr>
      <w:tr w:rsidR="006261ED" w:rsidRPr="003E665B" w:rsidTr="002C3E4C">
        <w:tc>
          <w:tcPr>
            <w:tcW w:w="7938" w:type="dxa"/>
          </w:tcPr>
          <w:p w:rsidR="006261ED" w:rsidRPr="003E665B" w:rsidRDefault="006261ED" w:rsidP="00F7185F">
            <w:pPr>
              <w:jc w:val="both"/>
              <w:rPr>
                <w:rFonts w:ascii="Times New Roman" w:hAnsi="Times New Roman" w:cs="Times New Roman"/>
                <w:sz w:val="28"/>
                <w:szCs w:val="28"/>
              </w:rPr>
            </w:pPr>
            <w:r w:rsidRPr="003E665B">
              <w:rPr>
                <w:rFonts w:ascii="Times New Roman" w:hAnsi="Times New Roman" w:cs="Times New Roman"/>
                <w:sz w:val="28"/>
                <w:szCs w:val="28"/>
              </w:rPr>
              <w:t>Адаптированная образовательная программа дошкольного образования для детей с нарушением опорно-двигательного аппарата (АООП ДО НОДА)</w:t>
            </w:r>
          </w:p>
        </w:tc>
        <w:tc>
          <w:tcPr>
            <w:tcW w:w="1985" w:type="dxa"/>
          </w:tcPr>
          <w:p w:rsidR="006261ED" w:rsidRPr="003E665B" w:rsidRDefault="002C3E4C" w:rsidP="00F7185F">
            <w:pPr>
              <w:jc w:val="center"/>
              <w:rPr>
                <w:rFonts w:ascii="Times New Roman" w:hAnsi="Times New Roman" w:cs="Times New Roman"/>
                <w:sz w:val="28"/>
                <w:szCs w:val="28"/>
              </w:rPr>
            </w:pPr>
            <w:r>
              <w:rPr>
                <w:rFonts w:ascii="Times New Roman" w:hAnsi="Times New Roman" w:cs="Times New Roman"/>
                <w:sz w:val="28"/>
                <w:szCs w:val="28"/>
              </w:rPr>
              <w:t>1</w:t>
            </w:r>
          </w:p>
        </w:tc>
      </w:tr>
      <w:tr w:rsidR="006261ED" w:rsidRPr="003E665B" w:rsidTr="002C3E4C">
        <w:tc>
          <w:tcPr>
            <w:tcW w:w="7938" w:type="dxa"/>
          </w:tcPr>
          <w:p w:rsidR="006261ED" w:rsidRPr="003E665B" w:rsidRDefault="006261ED" w:rsidP="00F7185F">
            <w:pPr>
              <w:jc w:val="both"/>
              <w:rPr>
                <w:rFonts w:ascii="Times New Roman" w:hAnsi="Times New Roman" w:cs="Times New Roman"/>
                <w:sz w:val="28"/>
                <w:szCs w:val="28"/>
              </w:rPr>
            </w:pPr>
            <w:r w:rsidRPr="003E665B">
              <w:rPr>
                <w:rFonts w:ascii="Times New Roman" w:hAnsi="Times New Roman" w:cs="Times New Roman"/>
                <w:sz w:val="28"/>
                <w:szCs w:val="28"/>
              </w:rPr>
              <w:t>Адаптированная образовательная программа дошкольного образования для детей с расстройствами аутистического спектра (АООП ДО РАС)</w:t>
            </w:r>
          </w:p>
        </w:tc>
        <w:tc>
          <w:tcPr>
            <w:tcW w:w="1985" w:type="dxa"/>
          </w:tcPr>
          <w:p w:rsidR="006261ED" w:rsidRPr="003E665B" w:rsidRDefault="002C3E4C" w:rsidP="00F7185F">
            <w:pPr>
              <w:jc w:val="center"/>
              <w:rPr>
                <w:rFonts w:ascii="Times New Roman" w:hAnsi="Times New Roman" w:cs="Times New Roman"/>
                <w:sz w:val="28"/>
                <w:szCs w:val="28"/>
              </w:rPr>
            </w:pPr>
            <w:r>
              <w:rPr>
                <w:rFonts w:ascii="Times New Roman" w:hAnsi="Times New Roman" w:cs="Times New Roman"/>
                <w:sz w:val="28"/>
                <w:szCs w:val="28"/>
              </w:rPr>
              <w:t>6</w:t>
            </w:r>
          </w:p>
        </w:tc>
      </w:tr>
      <w:tr w:rsidR="006261ED" w:rsidRPr="003E665B" w:rsidTr="002C3E4C">
        <w:tc>
          <w:tcPr>
            <w:tcW w:w="7938" w:type="dxa"/>
          </w:tcPr>
          <w:p w:rsidR="006261ED" w:rsidRPr="003E665B" w:rsidRDefault="006261ED" w:rsidP="00F7185F">
            <w:pPr>
              <w:jc w:val="both"/>
              <w:rPr>
                <w:rFonts w:ascii="Times New Roman" w:hAnsi="Times New Roman" w:cs="Times New Roman"/>
                <w:sz w:val="28"/>
                <w:szCs w:val="28"/>
              </w:rPr>
            </w:pPr>
            <w:r w:rsidRPr="003E665B">
              <w:rPr>
                <w:rFonts w:ascii="Times New Roman" w:hAnsi="Times New Roman" w:cs="Times New Roman"/>
                <w:sz w:val="28"/>
                <w:szCs w:val="28"/>
              </w:rPr>
              <w:t>Адаптированная образовательная программа дошкольного образования (АООП ДО) для детей с интеллектуальными нарушениями различной степени тяжести</w:t>
            </w:r>
          </w:p>
        </w:tc>
        <w:tc>
          <w:tcPr>
            <w:tcW w:w="1985" w:type="dxa"/>
          </w:tcPr>
          <w:p w:rsidR="006261ED" w:rsidRPr="003E665B" w:rsidRDefault="002C3E4C" w:rsidP="00F7185F">
            <w:pPr>
              <w:jc w:val="center"/>
              <w:rPr>
                <w:rFonts w:ascii="Times New Roman" w:hAnsi="Times New Roman" w:cs="Times New Roman"/>
                <w:sz w:val="28"/>
                <w:szCs w:val="28"/>
              </w:rPr>
            </w:pPr>
            <w:r>
              <w:rPr>
                <w:rFonts w:ascii="Times New Roman" w:hAnsi="Times New Roman" w:cs="Times New Roman"/>
                <w:sz w:val="28"/>
                <w:szCs w:val="28"/>
              </w:rPr>
              <w:t>4</w:t>
            </w:r>
          </w:p>
        </w:tc>
      </w:tr>
      <w:tr w:rsidR="006261ED" w:rsidRPr="003E665B" w:rsidTr="002C3E4C">
        <w:tc>
          <w:tcPr>
            <w:tcW w:w="7938" w:type="dxa"/>
          </w:tcPr>
          <w:p w:rsidR="006261ED" w:rsidRPr="003E665B" w:rsidRDefault="006261ED" w:rsidP="00F7185F">
            <w:pPr>
              <w:jc w:val="both"/>
              <w:rPr>
                <w:rFonts w:ascii="Times New Roman" w:hAnsi="Times New Roman" w:cs="Times New Roman"/>
                <w:sz w:val="28"/>
                <w:szCs w:val="28"/>
              </w:rPr>
            </w:pPr>
            <w:r w:rsidRPr="003E665B">
              <w:rPr>
                <w:rFonts w:ascii="Times New Roman" w:hAnsi="Times New Roman" w:cs="Times New Roman"/>
                <w:sz w:val="28"/>
                <w:szCs w:val="28"/>
              </w:rPr>
              <w:t>Адаптированная образовательная программа дошкольного образования для детей с задержкой психического развития (АООП ДО ЗПР)</w:t>
            </w:r>
          </w:p>
        </w:tc>
        <w:tc>
          <w:tcPr>
            <w:tcW w:w="1985" w:type="dxa"/>
          </w:tcPr>
          <w:p w:rsidR="006261ED" w:rsidRPr="003E665B" w:rsidRDefault="006261ED" w:rsidP="00F7185F">
            <w:pPr>
              <w:jc w:val="center"/>
              <w:rPr>
                <w:rFonts w:ascii="Times New Roman" w:hAnsi="Times New Roman" w:cs="Times New Roman"/>
                <w:sz w:val="28"/>
                <w:szCs w:val="28"/>
              </w:rPr>
            </w:pPr>
            <w:r w:rsidRPr="003E665B">
              <w:rPr>
                <w:rFonts w:ascii="Times New Roman" w:hAnsi="Times New Roman" w:cs="Times New Roman"/>
                <w:sz w:val="28"/>
                <w:szCs w:val="28"/>
              </w:rPr>
              <w:t>1</w:t>
            </w:r>
            <w:r w:rsidR="002C3E4C">
              <w:rPr>
                <w:rFonts w:ascii="Times New Roman" w:hAnsi="Times New Roman" w:cs="Times New Roman"/>
                <w:sz w:val="28"/>
                <w:szCs w:val="28"/>
              </w:rPr>
              <w:t>5</w:t>
            </w:r>
          </w:p>
        </w:tc>
      </w:tr>
    </w:tbl>
    <w:p w:rsidR="00D57598" w:rsidRPr="00642722" w:rsidRDefault="00D57598" w:rsidP="00D57598">
      <w:pPr>
        <w:pStyle w:val="a6"/>
        <w:jc w:val="both"/>
        <w:rPr>
          <w:rFonts w:ascii="Times New Roman" w:hAnsi="Times New Roman" w:cs="Times New Roman"/>
          <w:b/>
          <w:color w:val="7030A0"/>
          <w:sz w:val="28"/>
          <w:szCs w:val="28"/>
        </w:rPr>
      </w:pPr>
    </w:p>
    <w:p w:rsidR="00D57598" w:rsidRPr="00990544" w:rsidRDefault="006261ED" w:rsidP="00990544">
      <w:pPr>
        <w:pStyle w:val="a6"/>
        <w:ind w:left="0" w:firstLine="720"/>
        <w:jc w:val="both"/>
        <w:rPr>
          <w:rFonts w:ascii="Times New Roman" w:hAnsi="Times New Roman" w:cs="Times New Roman"/>
          <w:b/>
          <w:color w:val="7030A0"/>
          <w:sz w:val="28"/>
          <w:szCs w:val="28"/>
        </w:rPr>
      </w:pPr>
      <w:r w:rsidRPr="00642722">
        <w:rPr>
          <w:rFonts w:ascii="Times New Roman" w:hAnsi="Times New Roman" w:cs="Times New Roman"/>
          <w:b/>
          <w:noProof/>
          <w:color w:val="7030A0"/>
          <w:sz w:val="28"/>
          <w:szCs w:val="28"/>
          <w:lang w:eastAsia="ru-RU"/>
        </w:rPr>
        <w:drawing>
          <wp:inline distT="0" distB="0" distL="0" distR="0">
            <wp:extent cx="5495925" cy="3200400"/>
            <wp:effectExtent l="57150" t="19050" r="285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 xml:space="preserve">                                                              </w:t>
      </w:r>
    </w:p>
    <w:p w:rsidR="00D57598" w:rsidRDefault="00D57598" w:rsidP="00990544">
      <w:pPr>
        <w:pStyle w:val="ac"/>
        <w:jc w:val="both"/>
        <w:rPr>
          <w:rFonts w:ascii="Times New Roman" w:hAnsi="Times New Roman" w:cs="Times New Roman"/>
          <w:b/>
          <w:sz w:val="28"/>
          <w:szCs w:val="28"/>
        </w:rPr>
      </w:pPr>
      <w:r w:rsidRPr="00990544">
        <w:rPr>
          <w:rFonts w:ascii="Times New Roman" w:hAnsi="Times New Roman" w:cs="Times New Roman"/>
          <w:b/>
          <w:sz w:val="28"/>
          <w:szCs w:val="28"/>
        </w:rPr>
        <w:t xml:space="preserve">    </w:t>
      </w:r>
      <w:r w:rsidRPr="00990544">
        <w:rPr>
          <w:rFonts w:ascii="Times New Roman" w:hAnsi="Times New Roman" w:cs="Times New Roman"/>
          <w:b/>
          <w:sz w:val="28"/>
          <w:szCs w:val="28"/>
          <w:lang w:val="en-US"/>
        </w:rPr>
        <w:t>III</w:t>
      </w:r>
      <w:proofErr w:type="gramStart"/>
      <w:r w:rsidRPr="00990544">
        <w:rPr>
          <w:rFonts w:ascii="Times New Roman" w:hAnsi="Times New Roman" w:cs="Times New Roman"/>
          <w:b/>
          <w:sz w:val="28"/>
          <w:szCs w:val="28"/>
        </w:rPr>
        <w:t>.  Качество</w:t>
      </w:r>
      <w:proofErr w:type="gramEnd"/>
      <w:r w:rsidRPr="00990544">
        <w:rPr>
          <w:rFonts w:ascii="Times New Roman" w:hAnsi="Times New Roman" w:cs="Times New Roman"/>
          <w:b/>
          <w:sz w:val="28"/>
          <w:szCs w:val="28"/>
        </w:rPr>
        <w:t xml:space="preserve"> реализации адаптированных программ </w:t>
      </w:r>
    </w:p>
    <w:p w:rsidR="00990544" w:rsidRPr="00990544" w:rsidRDefault="00990544" w:rsidP="00990544">
      <w:pPr>
        <w:pStyle w:val="ac"/>
        <w:jc w:val="both"/>
        <w:rPr>
          <w:rFonts w:ascii="Times New Roman" w:hAnsi="Times New Roman" w:cs="Times New Roman"/>
          <w:b/>
          <w:sz w:val="28"/>
          <w:szCs w:val="28"/>
        </w:rPr>
      </w:pPr>
    </w:p>
    <w:p w:rsidR="00D57598" w:rsidRPr="00990544" w:rsidRDefault="00D57598" w:rsidP="000406D5">
      <w:pPr>
        <w:pStyle w:val="ac"/>
        <w:ind w:left="394" w:firstLine="708"/>
        <w:jc w:val="both"/>
        <w:rPr>
          <w:rFonts w:ascii="Times New Roman" w:hAnsi="Times New Roman" w:cs="Times New Roman"/>
          <w:bCs/>
          <w:sz w:val="28"/>
          <w:szCs w:val="28"/>
        </w:rPr>
      </w:pPr>
      <w:r w:rsidRPr="00990544">
        <w:rPr>
          <w:rFonts w:ascii="Times New Roman" w:hAnsi="Times New Roman" w:cs="Times New Roman"/>
          <w:bCs/>
          <w:sz w:val="28"/>
          <w:szCs w:val="28"/>
        </w:rPr>
        <w:t xml:space="preserve">Система оценки качества реализации Программы дошкольного образования решает </w:t>
      </w:r>
      <w:r w:rsidRPr="00990544">
        <w:rPr>
          <w:rFonts w:ascii="Times New Roman" w:hAnsi="Times New Roman" w:cs="Times New Roman"/>
          <w:bCs/>
          <w:i/>
          <w:sz w:val="28"/>
          <w:szCs w:val="28"/>
        </w:rPr>
        <w:t>задачи</w:t>
      </w:r>
      <w:r w:rsidRPr="00990544">
        <w:rPr>
          <w:rFonts w:ascii="Times New Roman" w:hAnsi="Times New Roman" w:cs="Times New Roman"/>
          <w:bCs/>
          <w:sz w:val="28"/>
          <w:szCs w:val="28"/>
        </w:rPr>
        <w:t>:</w:t>
      </w:r>
    </w:p>
    <w:p w:rsidR="00D57598" w:rsidRPr="00990544" w:rsidRDefault="00D57598" w:rsidP="00990544">
      <w:pPr>
        <w:pStyle w:val="ac"/>
        <w:numPr>
          <w:ilvl w:val="0"/>
          <w:numId w:val="2"/>
        </w:numPr>
        <w:jc w:val="both"/>
        <w:rPr>
          <w:rFonts w:ascii="Times New Roman" w:hAnsi="Times New Roman" w:cs="Times New Roman"/>
          <w:bCs/>
          <w:sz w:val="28"/>
          <w:szCs w:val="28"/>
        </w:rPr>
      </w:pPr>
      <w:r w:rsidRPr="00990544">
        <w:rPr>
          <w:rFonts w:ascii="Times New Roman" w:hAnsi="Times New Roman" w:cs="Times New Roman"/>
          <w:bCs/>
          <w:sz w:val="28"/>
          <w:szCs w:val="28"/>
        </w:rPr>
        <w:t>повышения качества реализации программы дошкольного образования;</w:t>
      </w:r>
    </w:p>
    <w:p w:rsidR="00D57598" w:rsidRPr="00990544" w:rsidRDefault="00D57598" w:rsidP="00990544">
      <w:pPr>
        <w:pStyle w:val="ac"/>
        <w:numPr>
          <w:ilvl w:val="0"/>
          <w:numId w:val="2"/>
        </w:numPr>
        <w:tabs>
          <w:tab w:val="left" w:pos="0"/>
        </w:tabs>
        <w:jc w:val="both"/>
        <w:rPr>
          <w:rFonts w:ascii="Times New Roman" w:hAnsi="Times New Roman" w:cs="Times New Roman"/>
          <w:bCs/>
          <w:sz w:val="28"/>
          <w:szCs w:val="28"/>
        </w:rPr>
      </w:pPr>
      <w:r w:rsidRPr="00990544">
        <w:rPr>
          <w:rFonts w:ascii="Times New Roman" w:hAnsi="Times New Roman" w:cs="Times New Roman"/>
          <w:bCs/>
          <w:sz w:val="28"/>
          <w:szCs w:val="28"/>
        </w:rPr>
        <w:t xml:space="preserve">реализации требований Стандарта к структуре, условиям и целевым ориентирам адаптированной основной образовательной программы дошкольного образования; </w:t>
      </w:r>
    </w:p>
    <w:p w:rsidR="00D57598" w:rsidRPr="00990544" w:rsidRDefault="00D57598" w:rsidP="00990544">
      <w:pPr>
        <w:pStyle w:val="ac"/>
        <w:numPr>
          <w:ilvl w:val="0"/>
          <w:numId w:val="2"/>
        </w:numPr>
        <w:jc w:val="both"/>
        <w:rPr>
          <w:rFonts w:ascii="Times New Roman" w:hAnsi="Times New Roman" w:cs="Times New Roman"/>
          <w:bCs/>
          <w:sz w:val="28"/>
          <w:szCs w:val="28"/>
        </w:rPr>
      </w:pPr>
      <w:r w:rsidRPr="00990544">
        <w:rPr>
          <w:rFonts w:ascii="Times New Roman" w:hAnsi="Times New Roman" w:cs="Times New Roman"/>
          <w:bCs/>
          <w:sz w:val="28"/>
          <w:szCs w:val="28"/>
        </w:rPr>
        <w:lastRenderedPageBreak/>
        <w:t xml:space="preserve">обеспечения объективной экспертизы деятельности Организации в процессе оценки качества программы дошкольного образования; </w:t>
      </w:r>
    </w:p>
    <w:p w:rsidR="00D57598" w:rsidRPr="00990544" w:rsidRDefault="00D57598" w:rsidP="00990544">
      <w:pPr>
        <w:pStyle w:val="ac"/>
        <w:numPr>
          <w:ilvl w:val="0"/>
          <w:numId w:val="2"/>
        </w:numPr>
        <w:jc w:val="both"/>
        <w:rPr>
          <w:rFonts w:ascii="Times New Roman" w:hAnsi="Times New Roman" w:cs="Times New Roman"/>
          <w:bCs/>
          <w:sz w:val="28"/>
          <w:szCs w:val="28"/>
        </w:rPr>
      </w:pPr>
      <w:r w:rsidRPr="00990544">
        <w:rPr>
          <w:rFonts w:ascii="Times New Roman" w:hAnsi="Times New Roman" w:cs="Times New Roman"/>
          <w:bCs/>
          <w:sz w:val="28"/>
          <w:szCs w:val="28"/>
        </w:rPr>
        <w:t>задания ориентиров педагогам в их профессиональной деятельности и перспектив развития  центра;</w:t>
      </w:r>
    </w:p>
    <w:p w:rsidR="00D57598" w:rsidRPr="00990544" w:rsidRDefault="00D57598" w:rsidP="00990544">
      <w:pPr>
        <w:pStyle w:val="ac"/>
        <w:numPr>
          <w:ilvl w:val="0"/>
          <w:numId w:val="2"/>
        </w:numPr>
        <w:jc w:val="both"/>
        <w:rPr>
          <w:rFonts w:ascii="Times New Roman" w:hAnsi="Times New Roman" w:cs="Times New Roman"/>
          <w:bCs/>
          <w:sz w:val="28"/>
          <w:szCs w:val="28"/>
        </w:rPr>
      </w:pPr>
      <w:r w:rsidRPr="00990544">
        <w:rPr>
          <w:rFonts w:ascii="Times New Roman" w:hAnsi="Times New Roman" w:cs="Times New Roman"/>
          <w:bCs/>
          <w:sz w:val="28"/>
          <w:szCs w:val="28"/>
        </w:rPr>
        <w:t>создания оснований преемственности между дошкольным и начальным общим образованием.</w:t>
      </w:r>
    </w:p>
    <w:p w:rsidR="00D57598" w:rsidRPr="00990544" w:rsidRDefault="00D57598" w:rsidP="000406D5">
      <w:pPr>
        <w:pStyle w:val="ac"/>
        <w:ind w:firstLine="394"/>
        <w:jc w:val="both"/>
        <w:rPr>
          <w:rFonts w:ascii="Times New Roman" w:hAnsi="Times New Roman" w:cs="Times New Roman"/>
          <w:sz w:val="28"/>
          <w:szCs w:val="28"/>
        </w:rPr>
      </w:pPr>
      <w:r w:rsidRPr="00990544">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АНО «ЦППМСП  «Добрыня». </w:t>
      </w:r>
    </w:p>
    <w:p w:rsidR="00D57598" w:rsidRPr="00990544" w:rsidRDefault="00D57598" w:rsidP="000406D5">
      <w:pPr>
        <w:pStyle w:val="ac"/>
        <w:ind w:firstLine="394"/>
        <w:jc w:val="both"/>
        <w:rPr>
          <w:rFonts w:ascii="Times New Roman" w:hAnsi="Times New Roman" w:cs="Times New Roman"/>
          <w:bCs/>
          <w:sz w:val="28"/>
          <w:szCs w:val="28"/>
        </w:rPr>
      </w:pPr>
      <w:r w:rsidRPr="00990544">
        <w:rPr>
          <w:rFonts w:ascii="Times New Roman" w:hAnsi="Times New Roman" w:cs="Times New Roman"/>
          <w:bCs/>
          <w:sz w:val="28"/>
          <w:szCs w:val="28"/>
        </w:rPr>
        <w:t>Система оценки качества дошкольного образования:</w:t>
      </w:r>
    </w:p>
    <w:p w:rsidR="00D57598" w:rsidRPr="00990544" w:rsidRDefault="00D57598" w:rsidP="00990544">
      <w:pPr>
        <w:pStyle w:val="ac"/>
        <w:jc w:val="both"/>
        <w:rPr>
          <w:rFonts w:ascii="Times New Roman" w:hAnsi="Times New Roman" w:cs="Times New Roman"/>
          <w:bCs/>
          <w:sz w:val="28"/>
          <w:szCs w:val="28"/>
        </w:rPr>
      </w:pPr>
      <w:proofErr w:type="gramStart"/>
      <w:r w:rsidRPr="00990544">
        <w:rPr>
          <w:rFonts w:ascii="Times New Roman" w:hAnsi="Times New Roman" w:cs="Times New Roman"/>
          <w:bCs/>
          <w:sz w:val="28"/>
          <w:szCs w:val="28"/>
        </w:rPr>
        <w:t>–  сфокусирована</w:t>
      </w:r>
      <w:proofErr w:type="gramEnd"/>
      <w:r w:rsidRPr="00990544">
        <w:rPr>
          <w:rFonts w:ascii="Times New Roman" w:hAnsi="Times New Roman" w:cs="Times New Roman"/>
          <w:bCs/>
          <w:sz w:val="28"/>
          <w:szCs w:val="28"/>
        </w:rPr>
        <w:t xml:space="preserve"> </w:t>
      </w:r>
      <w:r w:rsidR="00B51722" w:rsidRPr="00990544">
        <w:rPr>
          <w:rFonts w:ascii="Times New Roman" w:hAnsi="Times New Roman" w:cs="Times New Roman"/>
          <w:bCs/>
          <w:sz w:val="28"/>
          <w:szCs w:val="28"/>
        </w:rPr>
        <w:t xml:space="preserve"> </w:t>
      </w:r>
      <w:r w:rsidRPr="00990544">
        <w:rPr>
          <w:rFonts w:ascii="Times New Roman" w:hAnsi="Times New Roman" w:cs="Times New Roman"/>
          <w:bCs/>
          <w:sz w:val="28"/>
          <w:szCs w:val="28"/>
        </w:rPr>
        <w:t xml:space="preserve">на оценивании психолого-педагогических и других условий реализации адаптированной основной образовательной программы в пяти образовательных областях, определенных Стандартом; </w:t>
      </w:r>
    </w:p>
    <w:p w:rsidR="00D57598" w:rsidRPr="00990544" w:rsidRDefault="00D57598" w:rsidP="00990544">
      <w:pPr>
        <w:pStyle w:val="ac"/>
        <w:jc w:val="both"/>
        <w:rPr>
          <w:rFonts w:ascii="Times New Roman" w:hAnsi="Times New Roman" w:cs="Times New Roman"/>
          <w:bCs/>
          <w:sz w:val="28"/>
          <w:szCs w:val="28"/>
        </w:rPr>
      </w:pPr>
      <w:r w:rsidRPr="00990544">
        <w:rPr>
          <w:rFonts w:ascii="Times New Roman" w:hAnsi="Times New Roman" w:cs="Times New Roman"/>
          <w:bCs/>
          <w:sz w:val="28"/>
          <w:szCs w:val="28"/>
        </w:rPr>
        <w:t>– учитывает образовательные предпочтения и удовлетворенность дошкольным образованием со стороны семьи ребенка;</w:t>
      </w:r>
    </w:p>
    <w:p w:rsidR="00D57598" w:rsidRPr="00990544" w:rsidRDefault="00D57598" w:rsidP="00990544">
      <w:pPr>
        <w:pStyle w:val="ac"/>
        <w:jc w:val="both"/>
        <w:rPr>
          <w:rFonts w:ascii="Times New Roman" w:hAnsi="Times New Roman" w:cs="Times New Roman"/>
          <w:bCs/>
          <w:sz w:val="28"/>
          <w:szCs w:val="28"/>
        </w:rPr>
      </w:pPr>
      <w:r w:rsidRPr="00990544">
        <w:rPr>
          <w:rFonts w:ascii="Times New Roman" w:hAnsi="Times New Roman" w:cs="Times New Roman"/>
          <w:bCs/>
          <w:sz w:val="28"/>
          <w:szCs w:val="28"/>
        </w:rPr>
        <w:t>– исключает использование оценки индивидуального развития ребенка в контексте оценки работы Организации;</w:t>
      </w:r>
    </w:p>
    <w:p w:rsidR="00D57598" w:rsidRPr="00990544" w:rsidRDefault="00D57598" w:rsidP="00990544">
      <w:pPr>
        <w:pStyle w:val="ac"/>
        <w:jc w:val="both"/>
        <w:rPr>
          <w:rFonts w:ascii="Times New Roman" w:hAnsi="Times New Roman" w:cs="Times New Roman"/>
          <w:bCs/>
          <w:sz w:val="28"/>
          <w:szCs w:val="28"/>
        </w:rPr>
      </w:pPr>
      <w:r w:rsidRPr="00990544">
        <w:rPr>
          <w:rFonts w:ascii="Times New Roman" w:hAnsi="Times New Roman" w:cs="Times New Roman"/>
          <w:bCs/>
          <w:sz w:val="28"/>
          <w:szCs w:val="28"/>
        </w:rPr>
        <w:t>– исключает унификацию и поддерживает вариативность программ, форм и методов дошкольного образования;</w:t>
      </w:r>
    </w:p>
    <w:p w:rsidR="00D57598" w:rsidRPr="00990544" w:rsidRDefault="00D57598" w:rsidP="00990544">
      <w:pPr>
        <w:pStyle w:val="ac"/>
        <w:jc w:val="both"/>
        <w:rPr>
          <w:rFonts w:ascii="Times New Roman" w:hAnsi="Times New Roman" w:cs="Times New Roman"/>
          <w:bCs/>
          <w:sz w:val="28"/>
          <w:szCs w:val="28"/>
        </w:rPr>
      </w:pPr>
      <w:r w:rsidRPr="00990544">
        <w:rPr>
          <w:rFonts w:ascii="Times New Roman" w:hAnsi="Times New Roman" w:cs="Times New Roman"/>
          <w:bCs/>
          <w:sz w:val="28"/>
          <w:szCs w:val="28"/>
        </w:rPr>
        <w:t>– способствует открытости по отношению к ожиданиям ребенка, семьи, педагогов;</w:t>
      </w:r>
    </w:p>
    <w:p w:rsidR="00D57598" w:rsidRPr="00990544" w:rsidRDefault="00D57598" w:rsidP="00990544">
      <w:pPr>
        <w:pStyle w:val="ac"/>
        <w:jc w:val="both"/>
        <w:rPr>
          <w:rFonts w:ascii="Times New Roman" w:hAnsi="Times New Roman" w:cs="Times New Roman"/>
          <w:bCs/>
          <w:sz w:val="28"/>
          <w:szCs w:val="28"/>
        </w:rPr>
      </w:pPr>
      <w:r w:rsidRPr="00990544">
        <w:rPr>
          <w:rFonts w:ascii="Times New Roman" w:hAnsi="Times New Roman" w:cs="Times New Roman"/>
          <w:bCs/>
          <w:sz w:val="28"/>
          <w:szCs w:val="28"/>
        </w:rPr>
        <w:t>– включает как оценку педагогами  собственной работы, так и независимую профессиональную и общественную оценку условий образовательной деятельности в Образовательном подразделении;</w:t>
      </w:r>
    </w:p>
    <w:p w:rsidR="00D57598" w:rsidRPr="00990544" w:rsidRDefault="00D57598" w:rsidP="00990544">
      <w:pPr>
        <w:pStyle w:val="ac"/>
        <w:jc w:val="both"/>
        <w:rPr>
          <w:rFonts w:ascii="Times New Roman" w:hAnsi="Times New Roman" w:cs="Times New Roman"/>
          <w:bCs/>
          <w:sz w:val="28"/>
          <w:szCs w:val="28"/>
        </w:rPr>
      </w:pPr>
      <w:r w:rsidRPr="00990544">
        <w:rPr>
          <w:rFonts w:ascii="Times New Roman" w:hAnsi="Times New Roman" w:cs="Times New Roman"/>
          <w:bCs/>
          <w:sz w:val="28"/>
          <w:szCs w:val="28"/>
        </w:rPr>
        <w:t>– использует единые инструменты, оценивающие условия реализации программы,  как для самоанализа, так и для внешнего оценивания.</w:t>
      </w:r>
    </w:p>
    <w:p w:rsidR="00D57598" w:rsidRPr="00990544" w:rsidRDefault="00D57598" w:rsidP="000406D5">
      <w:pPr>
        <w:pStyle w:val="ac"/>
        <w:ind w:firstLine="708"/>
        <w:jc w:val="both"/>
        <w:rPr>
          <w:rFonts w:ascii="Times New Roman" w:hAnsi="Times New Roman" w:cs="Times New Roman"/>
          <w:sz w:val="28"/>
          <w:szCs w:val="28"/>
        </w:rPr>
      </w:pPr>
      <w:r w:rsidRPr="00990544">
        <w:rPr>
          <w:rFonts w:ascii="Times New Roman" w:hAnsi="Times New Roman" w:cs="Times New Roman"/>
          <w:sz w:val="28"/>
          <w:szCs w:val="28"/>
        </w:rPr>
        <w:t xml:space="preserve">Содержание соответствует требованиям ФГОС дошкольного образования. </w:t>
      </w:r>
      <w:r w:rsidR="000406D5">
        <w:rPr>
          <w:rFonts w:ascii="Times New Roman" w:hAnsi="Times New Roman" w:cs="Times New Roman"/>
          <w:sz w:val="28"/>
          <w:szCs w:val="28"/>
        </w:rPr>
        <w:t xml:space="preserve">   </w:t>
      </w:r>
      <w:r w:rsidRPr="00990544">
        <w:rPr>
          <w:rFonts w:ascii="Times New Roman" w:hAnsi="Times New Roman" w:cs="Times New Roman"/>
          <w:sz w:val="28"/>
          <w:szCs w:val="28"/>
        </w:rPr>
        <w:t xml:space="preserve">Основным документом являются Адаптированные программы. В АНО  «ЦППМСП «Добрыня» разработано 4 Адаптированные программы для детей дошкольного возраста: </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 xml:space="preserve">1. Адаптированная образовательная программа дошкольного образования для детей с нарушением опорно-двигательного аппарата (АООП ДО НОДА). </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 xml:space="preserve">2. Адаптированная образовательная программа дошкольного образования для детей с расстройствами аутистического спектра (АООП ДО РАС). </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 xml:space="preserve">3. Адаптированная образовательная программа дошкольного образования (АООП ДО) для детей с интеллектуальными нарушениями различной степени тяжести. </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 xml:space="preserve">4. Адаптированная образовательная программа дошкольного образования для детей с задержкой психического развития (АООП ДО ЗПР). </w:t>
      </w:r>
    </w:p>
    <w:p w:rsidR="00D57598" w:rsidRPr="00990544" w:rsidRDefault="00D57598" w:rsidP="000406D5">
      <w:pPr>
        <w:pStyle w:val="ac"/>
        <w:ind w:firstLine="708"/>
        <w:jc w:val="both"/>
        <w:rPr>
          <w:rFonts w:ascii="Times New Roman" w:hAnsi="Times New Roman" w:cs="Times New Roman"/>
          <w:sz w:val="28"/>
          <w:szCs w:val="28"/>
        </w:rPr>
      </w:pPr>
      <w:r w:rsidRPr="00990544">
        <w:rPr>
          <w:rFonts w:ascii="Times New Roman" w:hAnsi="Times New Roman" w:cs="Times New Roman"/>
          <w:sz w:val="28"/>
          <w:szCs w:val="28"/>
        </w:rPr>
        <w:t xml:space="preserve">Адаптированные образовательные программы  разработаны на основе Примерной основной общеобразовательной программы дошкольного образования «От рождения до школы» (Под редакцией Н.Е. </w:t>
      </w:r>
      <w:proofErr w:type="spellStart"/>
      <w:r w:rsidRPr="00990544">
        <w:rPr>
          <w:rFonts w:ascii="Times New Roman" w:hAnsi="Times New Roman" w:cs="Times New Roman"/>
          <w:sz w:val="28"/>
          <w:szCs w:val="28"/>
        </w:rPr>
        <w:t>Вераксы</w:t>
      </w:r>
      <w:proofErr w:type="spellEnd"/>
      <w:r w:rsidRPr="00990544">
        <w:rPr>
          <w:rFonts w:ascii="Times New Roman" w:hAnsi="Times New Roman" w:cs="Times New Roman"/>
          <w:sz w:val="28"/>
          <w:szCs w:val="28"/>
        </w:rPr>
        <w:t xml:space="preserve">, Т.С. Комаровой, М.А. Васильевой), «Программы по подготовке к школе детей с задержкой психического развития: Старший дошкольный возраст» С.Г. Шевченко и др., Программы дошкольных       образовательных учреждений компенсирующего вида  для детей с нарушением интеллекта «Коррекционно-развивающее обучение </w:t>
      </w:r>
      <w:r w:rsidRPr="00990544">
        <w:rPr>
          <w:rFonts w:ascii="Times New Roman" w:hAnsi="Times New Roman" w:cs="Times New Roman"/>
          <w:sz w:val="28"/>
          <w:szCs w:val="28"/>
        </w:rPr>
        <w:lastRenderedPageBreak/>
        <w:t>и    воспитание»  / Под ред. Е</w:t>
      </w:r>
      <w:r w:rsidR="00FA2B2D" w:rsidRPr="00990544">
        <w:rPr>
          <w:rFonts w:ascii="Times New Roman" w:hAnsi="Times New Roman" w:cs="Times New Roman"/>
          <w:sz w:val="28"/>
          <w:szCs w:val="28"/>
        </w:rPr>
        <w:t xml:space="preserve">.А. </w:t>
      </w:r>
      <w:proofErr w:type="spellStart"/>
      <w:r w:rsidR="00FA2B2D" w:rsidRPr="00990544">
        <w:rPr>
          <w:rFonts w:ascii="Times New Roman" w:hAnsi="Times New Roman" w:cs="Times New Roman"/>
          <w:sz w:val="28"/>
          <w:szCs w:val="28"/>
        </w:rPr>
        <w:t>Екжановой</w:t>
      </w:r>
      <w:proofErr w:type="spellEnd"/>
      <w:r w:rsidR="00FA2B2D" w:rsidRPr="00990544">
        <w:rPr>
          <w:rFonts w:ascii="Times New Roman" w:hAnsi="Times New Roman" w:cs="Times New Roman"/>
          <w:sz w:val="28"/>
          <w:szCs w:val="28"/>
        </w:rPr>
        <w:t xml:space="preserve">, Е.А. </w:t>
      </w:r>
      <w:proofErr w:type="spellStart"/>
      <w:r w:rsidR="00FA2B2D" w:rsidRPr="00990544">
        <w:rPr>
          <w:rFonts w:ascii="Times New Roman" w:hAnsi="Times New Roman" w:cs="Times New Roman"/>
          <w:sz w:val="28"/>
          <w:szCs w:val="28"/>
        </w:rPr>
        <w:t>Стребелевой</w:t>
      </w:r>
      <w:proofErr w:type="spellEnd"/>
      <w:r w:rsidR="00FA2B2D" w:rsidRPr="00990544">
        <w:rPr>
          <w:rFonts w:ascii="Times New Roman" w:hAnsi="Times New Roman" w:cs="Times New Roman"/>
          <w:sz w:val="28"/>
          <w:szCs w:val="28"/>
        </w:rPr>
        <w:t xml:space="preserve">, в соответствии со следующими Адаптированными программами, одобренными  решением федерального учебно-методического  объединения по общему образованию 7 декабря 2017 года, Протокол № 6/17: Примерной адаптированной основной образовательной программой дошкольного образования детей с задержкой психического развития, Примерной адаптированной основной образовательной программой дошкольного образования детей с нарушениями опорно-двигательного аппарата, Примерной адаптированной основной образовательной программой дошкольного образования детей с умственной отсталостью (интеллектуальными нарушениями). </w:t>
      </w:r>
    </w:p>
    <w:p w:rsidR="00D57598" w:rsidRPr="00990544" w:rsidRDefault="00D57598" w:rsidP="000406D5">
      <w:pPr>
        <w:pStyle w:val="ac"/>
        <w:ind w:firstLine="708"/>
        <w:jc w:val="both"/>
        <w:rPr>
          <w:rFonts w:ascii="Times New Roman" w:hAnsi="Times New Roman" w:cs="Times New Roman"/>
          <w:sz w:val="28"/>
          <w:szCs w:val="28"/>
        </w:rPr>
      </w:pPr>
      <w:r w:rsidRPr="00990544">
        <w:rPr>
          <w:rFonts w:ascii="Times New Roman" w:hAnsi="Times New Roman" w:cs="Times New Roman"/>
          <w:sz w:val="28"/>
          <w:szCs w:val="28"/>
        </w:rPr>
        <w:t>На основе Адаптированных образов</w:t>
      </w:r>
      <w:r w:rsidR="00080929" w:rsidRPr="00990544">
        <w:rPr>
          <w:rFonts w:ascii="Times New Roman" w:hAnsi="Times New Roman" w:cs="Times New Roman"/>
          <w:sz w:val="28"/>
          <w:szCs w:val="28"/>
        </w:rPr>
        <w:t xml:space="preserve">ательных программ </w:t>
      </w:r>
      <w:r w:rsidR="004A5469" w:rsidRPr="00990544">
        <w:rPr>
          <w:rFonts w:ascii="Times New Roman" w:hAnsi="Times New Roman" w:cs="Times New Roman"/>
          <w:sz w:val="28"/>
          <w:szCs w:val="28"/>
        </w:rPr>
        <w:t xml:space="preserve">специалистами </w:t>
      </w:r>
      <w:r w:rsidR="00245C81">
        <w:rPr>
          <w:rFonts w:ascii="Times New Roman" w:hAnsi="Times New Roman" w:cs="Times New Roman"/>
          <w:sz w:val="28"/>
          <w:szCs w:val="28"/>
        </w:rPr>
        <w:t>разработано 54</w:t>
      </w:r>
      <w:r w:rsidRPr="00990544">
        <w:rPr>
          <w:rFonts w:ascii="Times New Roman" w:hAnsi="Times New Roman" w:cs="Times New Roman"/>
          <w:sz w:val="28"/>
          <w:szCs w:val="28"/>
        </w:rPr>
        <w:t xml:space="preserve"> рабочи</w:t>
      </w:r>
      <w:r w:rsidR="004A5469" w:rsidRPr="00990544">
        <w:rPr>
          <w:rFonts w:ascii="Times New Roman" w:hAnsi="Times New Roman" w:cs="Times New Roman"/>
          <w:sz w:val="28"/>
          <w:szCs w:val="28"/>
        </w:rPr>
        <w:t>е</w:t>
      </w:r>
      <w:r w:rsidRPr="00990544">
        <w:rPr>
          <w:rFonts w:ascii="Times New Roman" w:hAnsi="Times New Roman" w:cs="Times New Roman"/>
          <w:sz w:val="28"/>
          <w:szCs w:val="28"/>
        </w:rPr>
        <w:t xml:space="preserve"> программ</w:t>
      </w:r>
      <w:r w:rsidR="004A5469" w:rsidRPr="00990544">
        <w:rPr>
          <w:rFonts w:ascii="Times New Roman" w:hAnsi="Times New Roman" w:cs="Times New Roman"/>
          <w:sz w:val="28"/>
          <w:szCs w:val="28"/>
        </w:rPr>
        <w:t>ы</w:t>
      </w:r>
      <w:r w:rsidRPr="00990544">
        <w:rPr>
          <w:rFonts w:ascii="Times New Roman" w:hAnsi="Times New Roman" w:cs="Times New Roman"/>
          <w:sz w:val="28"/>
          <w:szCs w:val="28"/>
        </w:rPr>
        <w:t xml:space="preserve"> и</w:t>
      </w:r>
      <w:r w:rsidR="00DA27CF">
        <w:rPr>
          <w:rFonts w:ascii="Times New Roman" w:hAnsi="Times New Roman" w:cs="Times New Roman"/>
          <w:sz w:val="28"/>
          <w:szCs w:val="28"/>
        </w:rPr>
        <w:t xml:space="preserve"> 31 индивидуальная</w:t>
      </w:r>
      <w:r w:rsidR="00245C81">
        <w:rPr>
          <w:rFonts w:ascii="Times New Roman" w:hAnsi="Times New Roman" w:cs="Times New Roman"/>
          <w:sz w:val="28"/>
          <w:szCs w:val="28"/>
        </w:rPr>
        <w:t xml:space="preserve"> программ</w:t>
      </w:r>
      <w:r w:rsidR="00DA27CF">
        <w:rPr>
          <w:rFonts w:ascii="Times New Roman" w:hAnsi="Times New Roman" w:cs="Times New Roman"/>
          <w:sz w:val="28"/>
          <w:szCs w:val="28"/>
        </w:rPr>
        <w:t>а</w:t>
      </w:r>
      <w:r w:rsidRPr="00990544">
        <w:rPr>
          <w:rFonts w:ascii="Times New Roman" w:hAnsi="Times New Roman" w:cs="Times New Roman"/>
          <w:sz w:val="28"/>
          <w:szCs w:val="28"/>
        </w:rPr>
        <w:t xml:space="preserve"> (СИПР/СИОП) на каждого ребенка.</w:t>
      </w:r>
    </w:p>
    <w:p w:rsidR="00D57598" w:rsidRPr="00990544" w:rsidRDefault="00D57598" w:rsidP="00245C81">
      <w:pPr>
        <w:pStyle w:val="ac"/>
        <w:ind w:firstLine="708"/>
        <w:jc w:val="both"/>
        <w:rPr>
          <w:rFonts w:ascii="Times New Roman" w:hAnsi="Times New Roman" w:cs="Times New Roman"/>
          <w:i/>
          <w:iCs/>
          <w:sz w:val="28"/>
          <w:szCs w:val="28"/>
        </w:rPr>
      </w:pPr>
      <w:r w:rsidRPr="00990544">
        <w:rPr>
          <w:rFonts w:ascii="Times New Roman" w:hAnsi="Times New Roman" w:cs="Times New Roman"/>
          <w:i/>
          <w:iCs/>
          <w:sz w:val="28"/>
          <w:szCs w:val="28"/>
        </w:rPr>
        <w:t>Цели реализации программы:</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1)  обеспечение равенства возможностей для каждого ребенка в получении качественного дошкольного образования;</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2) обеспечение государственных гарантий уровня и качества дошкольного образования;</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3)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57598" w:rsidRPr="00990544" w:rsidRDefault="00D57598" w:rsidP="00245C81">
      <w:pPr>
        <w:pStyle w:val="ac"/>
        <w:ind w:firstLine="708"/>
        <w:jc w:val="both"/>
        <w:rPr>
          <w:rFonts w:ascii="Times New Roman" w:hAnsi="Times New Roman" w:cs="Times New Roman"/>
          <w:sz w:val="28"/>
          <w:szCs w:val="28"/>
        </w:rPr>
      </w:pPr>
      <w:r w:rsidRPr="00990544">
        <w:rPr>
          <w:rFonts w:ascii="Times New Roman" w:hAnsi="Times New Roman" w:cs="Times New Roman"/>
          <w:sz w:val="28"/>
          <w:szCs w:val="28"/>
        </w:rPr>
        <w:t>Цели Программы достигаются через решение следующих задач:</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2) обеспечение равных возможностей для полноценного развития каждого ребенка с особыми образовательными потребностями, в том числе детей с инвалидностью,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3) коррекция недостатков психофизического развития детей с особыми образовательными потребностями;</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4)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6) обеспечение вариативности и разнообразия содержания программ различной направленности с учетом образовательных потребностей, способностей и состояния здоровья детей;</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7) формирование социокультурной среды, соответствующей возрастным, индивидуальным, психологическим и физиологическим особенностям детей;</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lastRenderedPageBreak/>
        <w:t>8)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9) организация воспитательно-образовательной работы, направленной на коррекцию, компенсацию и предупреждение вторичных отклонений в развитии  с учетом индивидуальных возможностей каждого ребенка;</w:t>
      </w:r>
    </w:p>
    <w:p w:rsidR="00D57598" w:rsidRPr="00990544" w:rsidRDefault="00D57598" w:rsidP="00990544">
      <w:pPr>
        <w:pStyle w:val="ac"/>
        <w:jc w:val="both"/>
        <w:rPr>
          <w:rFonts w:ascii="Times New Roman" w:hAnsi="Times New Roman" w:cs="Times New Roman"/>
          <w:sz w:val="28"/>
          <w:szCs w:val="28"/>
        </w:rPr>
      </w:pPr>
      <w:r w:rsidRPr="00990544">
        <w:rPr>
          <w:rFonts w:ascii="Times New Roman" w:hAnsi="Times New Roman" w:cs="Times New Roman"/>
          <w:sz w:val="28"/>
          <w:szCs w:val="28"/>
        </w:rPr>
        <w:t>10) максимальная социально-бытовая адаптация детей с учётом индивидуальных психофизических возможностей здоровья.</w:t>
      </w:r>
    </w:p>
    <w:p w:rsidR="00D57598" w:rsidRPr="00990544" w:rsidRDefault="00D57598" w:rsidP="00245C81">
      <w:pPr>
        <w:pStyle w:val="ac"/>
        <w:ind w:firstLine="708"/>
        <w:jc w:val="both"/>
        <w:rPr>
          <w:rFonts w:ascii="Times New Roman" w:hAnsi="Times New Roman" w:cs="Times New Roman"/>
          <w:sz w:val="28"/>
          <w:szCs w:val="28"/>
        </w:rPr>
      </w:pPr>
      <w:r w:rsidRPr="00990544">
        <w:rPr>
          <w:rFonts w:ascii="Times New Roman" w:hAnsi="Times New Roman" w:cs="Times New Roman"/>
          <w:sz w:val="28"/>
          <w:szCs w:val="28"/>
        </w:rPr>
        <w:t>Программой предусмотрена система мониторинга динамики развития детей, динамики их образовательных достижений, в основе которых лежит подход в сторону аутентичной оценки. А</w:t>
      </w:r>
      <w:r w:rsidR="00245C81">
        <w:rPr>
          <w:rFonts w:ascii="Times New Roman" w:hAnsi="Times New Roman" w:cs="Times New Roman"/>
          <w:sz w:val="28"/>
          <w:szCs w:val="28"/>
        </w:rPr>
        <w:t>утентичная  оценка</w:t>
      </w:r>
      <w:r w:rsidRPr="00990544">
        <w:rPr>
          <w:rFonts w:ascii="Times New Roman" w:hAnsi="Times New Roman" w:cs="Times New Roman"/>
          <w:sz w:val="28"/>
          <w:szCs w:val="28"/>
        </w:rPr>
        <w:t xml:space="preserve"> строится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r w:rsidR="00245C81">
        <w:rPr>
          <w:rFonts w:ascii="Times New Roman" w:hAnsi="Times New Roman" w:cs="Times New Roman"/>
          <w:sz w:val="28"/>
          <w:szCs w:val="28"/>
        </w:rPr>
        <w:t xml:space="preserve">    </w:t>
      </w:r>
      <w:r w:rsidRPr="00990544">
        <w:rPr>
          <w:rFonts w:ascii="Times New Roman" w:hAnsi="Times New Roman" w:cs="Times New Roman"/>
          <w:sz w:val="28"/>
          <w:szCs w:val="28"/>
        </w:rPr>
        <w:t xml:space="preserve">Аутентичную оценку дают специалисты, которые проводят с ребенком много времени, хорошо знают его поведение. </w:t>
      </w:r>
    </w:p>
    <w:p w:rsidR="00D57598" w:rsidRPr="00990544" w:rsidRDefault="00D57598" w:rsidP="00245C81">
      <w:pPr>
        <w:pStyle w:val="ac"/>
        <w:ind w:firstLine="708"/>
        <w:jc w:val="both"/>
        <w:rPr>
          <w:rFonts w:ascii="Times New Roman" w:hAnsi="Times New Roman" w:cs="Times New Roman"/>
          <w:sz w:val="28"/>
          <w:szCs w:val="28"/>
        </w:rPr>
      </w:pPr>
      <w:r w:rsidRPr="00990544">
        <w:rPr>
          <w:rFonts w:ascii="Times New Roman" w:hAnsi="Times New Roman" w:cs="Times New Roman"/>
          <w:sz w:val="28"/>
          <w:szCs w:val="28"/>
        </w:rPr>
        <w:t>Основные методы проведения мониторинга: наблюдение задания и упражнения, беседа, анализ продуктов деятельности.</w:t>
      </w:r>
    </w:p>
    <w:p w:rsidR="00D57598" w:rsidRPr="00990544" w:rsidRDefault="00D57598" w:rsidP="00245C81">
      <w:pPr>
        <w:pStyle w:val="ac"/>
        <w:ind w:firstLine="708"/>
        <w:jc w:val="both"/>
        <w:rPr>
          <w:rFonts w:ascii="Times New Roman" w:hAnsi="Times New Roman" w:cs="Times New Roman"/>
          <w:sz w:val="28"/>
          <w:szCs w:val="28"/>
        </w:rPr>
      </w:pPr>
      <w:r w:rsidRPr="00990544">
        <w:rPr>
          <w:rFonts w:ascii="Times New Roman" w:hAnsi="Times New Roman" w:cs="Times New Roman"/>
          <w:sz w:val="28"/>
          <w:szCs w:val="28"/>
        </w:rPr>
        <w:t>В ходе мониторинга педагоги отмечают уровень освоения  Специальной индивидуальной программы развития (СИПР)</w:t>
      </w:r>
      <w:r w:rsidR="00CC4B76" w:rsidRPr="00990544">
        <w:rPr>
          <w:rFonts w:ascii="Times New Roman" w:hAnsi="Times New Roman" w:cs="Times New Roman"/>
          <w:sz w:val="28"/>
          <w:szCs w:val="28"/>
        </w:rPr>
        <w:t xml:space="preserve"> или </w:t>
      </w:r>
      <w:r w:rsidRPr="00990544">
        <w:rPr>
          <w:rFonts w:ascii="Times New Roman" w:hAnsi="Times New Roman" w:cs="Times New Roman"/>
          <w:sz w:val="28"/>
          <w:szCs w:val="28"/>
        </w:rPr>
        <w:t>Специальной индивидуальной образовательной  программы (СИОП)</w:t>
      </w:r>
      <w:r w:rsidR="00881DCD" w:rsidRPr="00990544">
        <w:rPr>
          <w:rFonts w:ascii="Times New Roman" w:hAnsi="Times New Roman" w:cs="Times New Roman"/>
          <w:sz w:val="28"/>
          <w:szCs w:val="28"/>
        </w:rPr>
        <w:t xml:space="preserve">  два раза в год  (май, январь)</w:t>
      </w:r>
      <w:r w:rsidRPr="00990544">
        <w:rPr>
          <w:rFonts w:ascii="Times New Roman" w:hAnsi="Times New Roman" w:cs="Times New Roman"/>
          <w:sz w:val="28"/>
          <w:szCs w:val="28"/>
        </w:rPr>
        <w:t xml:space="preserve">.  На конец учебного года на каждого ребенка пишется психолого-педагогическая характеристика. </w:t>
      </w:r>
    </w:p>
    <w:p w:rsidR="00D57598" w:rsidRPr="00990544" w:rsidRDefault="00D57598" w:rsidP="00245C81">
      <w:pPr>
        <w:pStyle w:val="ac"/>
        <w:ind w:firstLine="708"/>
        <w:jc w:val="both"/>
        <w:rPr>
          <w:rFonts w:ascii="Times New Roman" w:hAnsi="Times New Roman" w:cs="Times New Roman"/>
          <w:bCs/>
          <w:sz w:val="28"/>
          <w:szCs w:val="28"/>
        </w:rPr>
      </w:pPr>
      <w:r w:rsidRPr="00990544">
        <w:rPr>
          <w:rFonts w:ascii="Times New Roman" w:hAnsi="Times New Roman" w:cs="Times New Roman"/>
          <w:bCs/>
          <w:sz w:val="28"/>
          <w:szCs w:val="28"/>
        </w:rPr>
        <w:t>Результаты  мониторинга используются исключительно для решения следующих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психофизического развития); оптимизации работы с группой детей; определение образовательной нагрузки, приоритетных направлений, режима пребывания.</w:t>
      </w:r>
    </w:p>
    <w:p w:rsidR="00962C02" w:rsidRPr="00990544" w:rsidRDefault="00962C02" w:rsidP="00990544">
      <w:pPr>
        <w:pStyle w:val="ac"/>
        <w:jc w:val="both"/>
        <w:rPr>
          <w:rFonts w:ascii="Times New Roman" w:hAnsi="Times New Roman" w:cs="Times New Roman"/>
          <w:sz w:val="28"/>
          <w:szCs w:val="28"/>
        </w:rPr>
      </w:pPr>
    </w:p>
    <w:p w:rsidR="007A4512" w:rsidRDefault="007A4512" w:rsidP="00245C81">
      <w:pPr>
        <w:pStyle w:val="ac"/>
        <w:jc w:val="both"/>
        <w:rPr>
          <w:rFonts w:ascii="Times New Roman" w:hAnsi="Times New Roman" w:cs="Times New Roman"/>
          <w:b/>
          <w:sz w:val="28"/>
          <w:szCs w:val="28"/>
        </w:rPr>
      </w:pPr>
      <w:r w:rsidRPr="00245C81">
        <w:rPr>
          <w:rFonts w:ascii="Times New Roman" w:hAnsi="Times New Roman" w:cs="Times New Roman"/>
          <w:sz w:val="28"/>
          <w:szCs w:val="28"/>
        </w:rPr>
        <w:t xml:space="preserve">     </w:t>
      </w:r>
      <w:r w:rsidRPr="00245C81">
        <w:rPr>
          <w:rFonts w:ascii="Times New Roman" w:hAnsi="Times New Roman" w:cs="Times New Roman"/>
          <w:b/>
          <w:sz w:val="28"/>
          <w:szCs w:val="28"/>
          <w:lang w:val="en-US"/>
        </w:rPr>
        <w:t>IY</w:t>
      </w:r>
      <w:r w:rsidRPr="00245C81">
        <w:rPr>
          <w:rFonts w:ascii="Times New Roman" w:hAnsi="Times New Roman" w:cs="Times New Roman"/>
          <w:b/>
          <w:sz w:val="28"/>
          <w:szCs w:val="28"/>
        </w:rPr>
        <w:t xml:space="preserve">. Кадровое  обеспечение </w:t>
      </w:r>
    </w:p>
    <w:p w:rsidR="00245C81" w:rsidRPr="00245C81" w:rsidRDefault="00245C81" w:rsidP="00245C81">
      <w:pPr>
        <w:pStyle w:val="ac"/>
        <w:jc w:val="both"/>
        <w:rPr>
          <w:rFonts w:ascii="Times New Roman" w:hAnsi="Times New Roman" w:cs="Times New Roman"/>
          <w:b/>
          <w:sz w:val="28"/>
          <w:szCs w:val="28"/>
        </w:rPr>
      </w:pPr>
    </w:p>
    <w:p w:rsidR="00DA27CF" w:rsidRDefault="007A4512" w:rsidP="00245C81">
      <w:pPr>
        <w:pStyle w:val="ac"/>
        <w:ind w:firstLine="708"/>
        <w:jc w:val="both"/>
        <w:rPr>
          <w:rFonts w:ascii="Times New Roman" w:hAnsi="Times New Roman" w:cs="Times New Roman"/>
          <w:sz w:val="28"/>
          <w:szCs w:val="28"/>
        </w:rPr>
      </w:pPr>
      <w:r w:rsidRPr="00245C81">
        <w:rPr>
          <w:rFonts w:ascii="Times New Roman" w:hAnsi="Times New Roman" w:cs="Times New Roman"/>
          <w:sz w:val="28"/>
          <w:szCs w:val="28"/>
        </w:rPr>
        <w:t>Коррекционно-развивающую деятельность оказывают специалисты, имеющие высокий уровень квалификации и профессиональной компетенции.</w:t>
      </w:r>
      <w:r w:rsidR="00DA27CF">
        <w:rPr>
          <w:rFonts w:ascii="Times New Roman" w:hAnsi="Times New Roman" w:cs="Times New Roman"/>
          <w:sz w:val="28"/>
          <w:szCs w:val="28"/>
        </w:rPr>
        <w:t xml:space="preserve"> </w:t>
      </w:r>
      <w:r w:rsidR="00481A17">
        <w:rPr>
          <w:rFonts w:ascii="Times New Roman" w:hAnsi="Times New Roman" w:cs="Times New Roman"/>
          <w:sz w:val="28"/>
          <w:szCs w:val="28"/>
        </w:rPr>
        <w:t xml:space="preserve">Пять  </w:t>
      </w:r>
      <w:r w:rsidR="00DA27CF">
        <w:rPr>
          <w:rFonts w:ascii="Times New Roman" w:hAnsi="Times New Roman" w:cs="Times New Roman"/>
          <w:sz w:val="28"/>
          <w:szCs w:val="28"/>
        </w:rPr>
        <w:t xml:space="preserve"> специалистов приняли участие </w:t>
      </w:r>
      <w:proofErr w:type="gramStart"/>
      <w:r w:rsidR="00DA27CF">
        <w:rPr>
          <w:rFonts w:ascii="Times New Roman" w:hAnsi="Times New Roman" w:cs="Times New Roman"/>
          <w:sz w:val="28"/>
          <w:szCs w:val="28"/>
        </w:rPr>
        <w:t>в  14</w:t>
      </w:r>
      <w:proofErr w:type="gramEnd"/>
      <w:r w:rsidR="00DA27CF">
        <w:rPr>
          <w:rFonts w:ascii="Times New Roman" w:hAnsi="Times New Roman" w:cs="Times New Roman"/>
          <w:sz w:val="28"/>
          <w:szCs w:val="28"/>
        </w:rPr>
        <w:t xml:space="preserve"> Международной конференции молодых ученых и студентов, посвященную памяти профессора Р.Е. Левиной «Встреча поколений…Февральские чтения»</w:t>
      </w:r>
      <w:r w:rsidR="00481A17">
        <w:rPr>
          <w:rFonts w:ascii="Times New Roman" w:hAnsi="Times New Roman" w:cs="Times New Roman"/>
          <w:sz w:val="28"/>
          <w:szCs w:val="28"/>
        </w:rPr>
        <w:t>. Три</w:t>
      </w:r>
      <w:r w:rsidR="00DA27CF">
        <w:rPr>
          <w:rFonts w:ascii="Times New Roman" w:hAnsi="Times New Roman" w:cs="Times New Roman"/>
          <w:sz w:val="28"/>
          <w:szCs w:val="28"/>
        </w:rPr>
        <w:t xml:space="preserve"> специалиста участвовали в работе круглого стола «Особый ресурс лиц с расстройством аутистического спектра» Международного инклюзивного фестиваля «</w:t>
      </w:r>
      <w:proofErr w:type="spellStart"/>
      <w:r w:rsidR="00DA27CF">
        <w:rPr>
          <w:rFonts w:ascii="Times New Roman" w:hAnsi="Times New Roman" w:cs="Times New Roman"/>
          <w:sz w:val="28"/>
          <w:szCs w:val="28"/>
        </w:rPr>
        <w:t>ЛюдиКакЛюди</w:t>
      </w:r>
      <w:proofErr w:type="spellEnd"/>
      <w:r w:rsidR="00DA27CF">
        <w:rPr>
          <w:rFonts w:ascii="Times New Roman" w:hAnsi="Times New Roman" w:cs="Times New Roman"/>
          <w:sz w:val="28"/>
          <w:szCs w:val="28"/>
        </w:rPr>
        <w:t>» «Дарим  общение».</w:t>
      </w:r>
    </w:p>
    <w:p w:rsidR="007A4512" w:rsidRDefault="007A4512" w:rsidP="00DA27CF">
      <w:pPr>
        <w:pStyle w:val="ac"/>
        <w:ind w:firstLine="708"/>
        <w:jc w:val="both"/>
        <w:rPr>
          <w:rFonts w:ascii="Times New Roman" w:hAnsi="Times New Roman" w:cs="Times New Roman"/>
          <w:sz w:val="28"/>
          <w:szCs w:val="28"/>
        </w:rPr>
      </w:pPr>
      <w:r w:rsidRPr="00245C81">
        <w:rPr>
          <w:rFonts w:ascii="Times New Roman" w:hAnsi="Times New Roman" w:cs="Times New Roman"/>
          <w:sz w:val="28"/>
          <w:szCs w:val="28"/>
        </w:rPr>
        <w:t>Уровень  мастерства педагогов позволяет строить педагогический процесс  в соответствии с требованиями ФГОС с учетом психофизических возможностей детей с ОВЗ. Всего в Образовательном подразделении 10 специалистов (8 ставок) и 3 младших воспитателя.</w:t>
      </w:r>
    </w:p>
    <w:p w:rsidR="00481A17" w:rsidRPr="00245C81" w:rsidRDefault="00481A17" w:rsidP="00DA27CF">
      <w:pPr>
        <w:pStyle w:val="ac"/>
        <w:ind w:firstLine="708"/>
        <w:jc w:val="both"/>
        <w:rPr>
          <w:rFonts w:ascii="Times New Roman" w:hAnsi="Times New Roman" w:cs="Times New Roman"/>
          <w:sz w:val="28"/>
          <w:szCs w:val="28"/>
        </w:rPr>
      </w:pPr>
    </w:p>
    <w:p w:rsidR="00481A17" w:rsidRPr="00245C81" w:rsidRDefault="007A4512" w:rsidP="00245C81">
      <w:pPr>
        <w:pStyle w:val="ac"/>
        <w:jc w:val="both"/>
        <w:rPr>
          <w:rFonts w:ascii="Times New Roman" w:hAnsi="Times New Roman" w:cs="Times New Roman"/>
          <w:sz w:val="28"/>
          <w:szCs w:val="28"/>
        </w:rPr>
      </w:pPr>
      <w:r w:rsidRPr="00245C81">
        <w:rPr>
          <w:rFonts w:ascii="Times New Roman" w:hAnsi="Times New Roman" w:cs="Times New Roman"/>
          <w:sz w:val="28"/>
          <w:szCs w:val="28"/>
        </w:rPr>
        <w:lastRenderedPageBreak/>
        <w:t>Сведения об образовании</w:t>
      </w:r>
    </w:p>
    <w:tbl>
      <w:tblPr>
        <w:tblStyle w:val="a5"/>
        <w:tblW w:w="0" w:type="auto"/>
        <w:tblLook w:val="04A0" w:firstRow="1" w:lastRow="0" w:firstColumn="1" w:lastColumn="0" w:noHBand="0" w:noVBand="1"/>
      </w:tblPr>
      <w:tblGrid>
        <w:gridCol w:w="3652"/>
        <w:gridCol w:w="2410"/>
        <w:gridCol w:w="3827"/>
      </w:tblGrid>
      <w:tr w:rsidR="007A4512" w:rsidRPr="003E665B" w:rsidTr="00DA27CF">
        <w:tc>
          <w:tcPr>
            <w:tcW w:w="3652"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 xml:space="preserve">Образование </w:t>
            </w:r>
          </w:p>
        </w:tc>
        <w:tc>
          <w:tcPr>
            <w:tcW w:w="241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Высшее</w:t>
            </w:r>
          </w:p>
        </w:tc>
        <w:tc>
          <w:tcPr>
            <w:tcW w:w="3827"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Средне профессиональное</w:t>
            </w:r>
          </w:p>
        </w:tc>
      </w:tr>
      <w:tr w:rsidR="007A4512" w:rsidRPr="003E665B" w:rsidTr="00DA27CF">
        <w:tc>
          <w:tcPr>
            <w:tcW w:w="3652"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Количество</w:t>
            </w:r>
          </w:p>
        </w:tc>
        <w:tc>
          <w:tcPr>
            <w:tcW w:w="241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6</w:t>
            </w:r>
          </w:p>
        </w:tc>
        <w:tc>
          <w:tcPr>
            <w:tcW w:w="3827"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4</w:t>
            </w:r>
          </w:p>
        </w:tc>
      </w:tr>
      <w:tr w:rsidR="007A4512" w:rsidRPr="003E665B" w:rsidTr="00DA27CF">
        <w:tc>
          <w:tcPr>
            <w:tcW w:w="3652"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241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60%</w:t>
            </w:r>
          </w:p>
        </w:tc>
        <w:tc>
          <w:tcPr>
            <w:tcW w:w="3827"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40%</w:t>
            </w:r>
          </w:p>
        </w:tc>
      </w:tr>
    </w:tbl>
    <w:p w:rsidR="007A4512" w:rsidRPr="003E665B" w:rsidRDefault="007A4512" w:rsidP="007A4512">
      <w:pPr>
        <w:spacing w:after="0" w:line="360" w:lineRule="auto"/>
        <w:jc w:val="both"/>
        <w:rPr>
          <w:rFonts w:ascii="Times New Roman" w:hAnsi="Times New Roman" w:cs="Times New Roman"/>
          <w:sz w:val="28"/>
          <w:szCs w:val="28"/>
        </w:rPr>
      </w:pPr>
      <w:r w:rsidRPr="003E665B">
        <w:rPr>
          <w:rFonts w:ascii="Times New Roman" w:hAnsi="Times New Roman" w:cs="Times New Roman"/>
          <w:sz w:val="28"/>
          <w:szCs w:val="28"/>
        </w:rPr>
        <w:t xml:space="preserve">Сведения о квалификации </w:t>
      </w:r>
    </w:p>
    <w:tbl>
      <w:tblPr>
        <w:tblStyle w:val="a5"/>
        <w:tblW w:w="0" w:type="auto"/>
        <w:tblLook w:val="04A0" w:firstRow="1" w:lastRow="0" w:firstColumn="1" w:lastColumn="0" w:noHBand="0" w:noVBand="1"/>
      </w:tblPr>
      <w:tblGrid>
        <w:gridCol w:w="1970"/>
        <w:gridCol w:w="1971"/>
        <w:gridCol w:w="1971"/>
        <w:gridCol w:w="1971"/>
      </w:tblGrid>
      <w:tr w:rsidR="007A4512" w:rsidRPr="00245C81" w:rsidTr="00814EFA">
        <w:tc>
          <w:tcPr>
            <w:tcW w:w="197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Категория</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Высшая</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Первая</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Б/К</w:t>
            </w:r>
          </w:p>
        </w:tc>
      </w:tr>
      <w:tr w:rsidR="007A4512" w:rsidRPr="00245C81" w:rsidTr="00814EFA">
        <w:tc>
          <w:tcPr>
            <w:tcW w:w="197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Количество</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1</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3</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6</w:t>
            </w:r>
          </w:p>
        </w:tc>
      </w:tr>
      <w:tr w:rsidR="007A4512" w:rsidRPr="00245C81" w:rsidTr="00814EFA">
        <w:tc>
          <w:tcPr>
            <w:tcW w:w="197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10</w:t>
            </w:r>
            <w:r w:rsidR="007A4512" w:rsidRPr="00245C81">
              <w:rPr>
                <w:rFonts w:ascii="Times New Roman" w:hAnsi="Times New Roman" w:cs="Times New Roman"/>
                <w:sz w:val="28"/>
                <w:szCs w:val="28"/>
              </w:rPr>
              <w:t xml:space="preserve"> %</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30</w:t>
            </w:r>
            <w:r w:rsidR="007A4512" w:rsidRPr="00245C81">
              <w:rPr>
                <w:rFonts w:ascii="Times New Roman" w:hAnsi="Times New Roman" w:cs="Times New Roman"/>
                <w:sz w:val="28"/>
                <w:szCs w:val="28"/>
              </w:rPr>
              <w:t xml:space="preserve"> %</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60</w:t>
            </w:r>
            <w:r w:rsidR="007A4512" w:rsidRPr="00245C81">
              <w:rPr>
                <w:rFonts w:ascii="Times New Roman" w:hAnsi="Times New Roman" w:cs="Times New Roman"/>
                <w:sz w:val="28"/>
                <w:szCs w:val="28"/>
              </w:rPr>
              <w:t xml:space="preserve"> %</w:t>
            </w:r>
          </w:p>
        </w:tc>
      </w:tr>
    </w:tbl>
    <w:p w:rsidR="007A4512" w:rsidRPr="003E665B" w:rsidRDefault="007A4512" w:rsidP="007A4512">
      <w:pPr>
        <w:spacing w:after="0" w:line="360" w:lineRule="auto"/>
        <w:rPr>
          <w:rFonts w:ascii="Times New Roman" w:hAnsi="Times New Roman" w:cs="Times New Roman"/>
          <w:sz w:val="28"/>
          <w:szCs w:val="28"/>
        </w:rPr>
      </w:pPr>
      <w:r w:rsidRPr="003E665B">
        <w:rPr>
          <w:rFonts w:ascii="Times New Roman" w:hAnsi="Times New Roman" w:cs="Times New Roman"/>
          <w:sz w:val="28"/>
          <w:szCs w:val="28"/>
        </w:rPr>
        <w:t>Сведения о стаже работы</w:t>
      </w:r>
    </w:p>
    <w:tbl>
      <w:tblPr>
        <w:tblStyle w:val="a5"/>
        <w:tblW w:w="0" w:type="auto"/>
        <w:tblLook w:val="04A0" w:firstRow="1" w:lastRow="0" w:firstColumn="1" w:lastColumn="0" w:noHBand="0" w:noVBand="1"/>
      </w:tblPr>
      <w:tblGrid>
        <w:gridCol w:w="1970"/>
        <w:gridCol w:w="1971"/>
        <w:gridCol w:w="1971"/>
        <w:gridCol w:w="1971"/>
        <w:gridCol w:w="1971"/>
      </w:tblGrid>
      <w:tr w:rsidR="007A4512" w:rsidRPr="00245C81" w:rsidTr="00814EFA">
        <w:tc>
          <w:tcPr>
            <w:tcW w:w="1970" w:type="dxa"/>
          </w:tcPr>
          <w:p w:rsidR="007A4512" w:rsidRPr="00245C81" w:rsidRDefault="007A4512" w:rsidP="00245C81">
            <w:pPr>
              <w:pStyle w:val="ac"/>
              <w:rPr>
                <w:rFonts w:ascii="Times New Roman" w:hAnsi="Times New Roman" w:cs="Times New Roman"/>
                <w:sz w:val="28"/>
                <w:szCs w:val="28"/>
              </w:rPr>
            </w:pPr>
            <w:proofErr w:type="spellStart"/>
            <w:r w:rsidRPr="00245C81">
              <w:rPr>
                <w:rFonts w:ascii="Times New Roman" w:hAnsi="Times New Roman" w:cs="Times New Roman"/>
                <w:sz w:val="28"/>
                <w:szCs w:val="28"/>
              </w:rPr>
              <w:t>Пед</w:t>
            </w:r>
            <w:proofErr w:type="spellEnd"/>
            <w:r w:rsidRPr="00245C81">
              <w:rPr>
                <w:rFonts w:ascii="Times New Roman" w:hAnsi="Times New Roman" w:cs="Times New Roman"/>
                <w:sz w:val="28"/>
                <w:szCs w:val="28"/>
              </w:rPr>
              <w:t>. стаж</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До 5 лет</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 xml:space="preserve"> 5 -15 лет</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15-25 лет</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Свыше 25</w:t>
            </w:r>
          </w:p>
        </w:tc>
      </w:tr>
      <w:tr w:rsidR="00322C23" w:rsidRPr="00245C81" w:rsidTr="00814EFA">
        <w:tc>
          <w:tcPr>
            <w:tcW w:w="1970"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Количество</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2</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4</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4</w:t>
            </w:r>
          </w:p>
        </w:tc>
      </w:tr>
      <w:tr w:rsidR="00322C23" w:rsidRPr="00245C81" w:rsidTr="00814EFA">
        <w:tc>
          <w:tcPr>
            <w:tcW w:w="1970"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20 %</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40 %</w:t>
            </w:r>
          </w:p>
        </w:tc>
        <w:tc>
          <w:tcPr>
            <w:tcW w:w="1971" w:type="dxa"/>
          </w:tcPr>
          <w:p w:rsidR="00322C23"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40 %</w:t>
            </w:r>
          </w:p>
        </w:tc>
      </w:tr>
    </w:tbl>
    <w:p w:rsidR="007A4512" w:rsidRPr="003E665B" w:rsidRDefault="007A4512" w:rsidP="007A4512">
      <w:pPr>
        <w:spacing w:after="0" w:line="360" w:lineRule="auto"/>
        <w:jc w:val="both"/>
        <w:rPr>
          <w:rFonts w:ascii="Times New Roman" w:hAnsi="Times New Roman" w:cs="Times New Roman"/>
          <w:sz w:val="28"/>
          <w:szCs w:val="28"/>
        </w:rPr>
      </w:pPr>
      <w:r w:rsidRPr="003E665B">
        <w:rPr>
          <w:rFonts w:ascii="Times New Roman" w:hAnsi="Times New Roman" w:cs="Times New Roman"/>
          <w:sz w:val="28"/>
          <w:szCs w:val="28"/>
        </w:rPr>
        <w:t xml:space="preserve">Сведения о возрасте </w:t>
      </w:r>
    </w:p>
    <w:tbl>
      <w:tblPr>
        <w:tblStyle w:val="a5"/>
        <w:tblW w:w="0" w:type="auto"/>
        <w:tblLook w:val="04A0" w:firstRow="1" w:lastRow="0" w:firstColumn="1" w:lastColumn="0" w:noHBand="0" w:noVBand="1"/>
      </w:tblPr>
      <w:tblGrid>
        <w:gridCol w:w="1970"/>
        <w:gridCol w:w="1971"/>
        <w:gridCol w:w="1971"/>
        <w:gridCol w:w="1971"/>
      </w:tblGrid>
      <w:tr w:rsidR="007A4512" w:rsidRPr="003E665B" w:rsidTr="00814EFA">
        <w:tc>
          <w:tcPr>
            <w:tcW w:w="197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Возраст</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До 30 лет</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30-55 лет</w:t>
            </w:r>
          </w:p>
        </w:tc>
        <w:tc>
          <w:tcPr>
            <w:tcW w:w="1971"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Свыше 55</w:t>
            </w:r>
          </w:p>
        </w:tc>
      </w:tr>
      <w:tr w:rsidR="007A4512" w:rsidRPr="003E665B" w:rsidTr="00814EFA">
        <w:tc>
          <w:tcPr>
            <w:tcW w:w="197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Количество</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1971" w:type="dxa"/>
          </w:tcPr>
          <w:p w:rsidR="007A4512" w:rsidRPr="00245C81" w:rsidRDefault="00CC4B76" w:rsidP="00245C81">
            <w:pPr>
              <w:pStyle w:val="ac"/>
              <w:rPr>
                <w:rFonts w:ascii="Times New Roman" w:hAnsi="Times New Roman" w:cs="Times New Roman"/>
                <w:sz w:val="28"/>
                <w:szCs w:val="28"/>
              </w:rPr>
            </w:pPr>
            <w:r w:rsidRPr="00245C81">
              <w:rPr>
                <w:rFonts w:ascii="Times New Roman" w:hAnsi="Times New Roman" w:cs="Times New Roman"/>
                <w:sz w:val="28"/>
                <w:szCs w:val="28"/>
              </w:rPr>
              <w:t>8</w:t>
            </w:r>
          </w:p>
        </w:tc>
        <w:tc>
          <w:tcPr>
            <w:tcW w:w="1971" w:type="dxa"/>
          </w:tcPr>
          <w:p w:rsidR="007A4512" w:rsidRPr="00245C81" w:rsidRDefault="00CC4B76" w:rsidP="00245C81">
            <w:pPr>
              <w:pStyle w:val="ac"/>
              <w:rPr>
                <w:rFonts w:ascii="Times New Roman" w:hAnsi="Times New Roman" w:cs="Times New Roman"/>
                <w:sz w:val="28"/>
                <w:szCs w:val="28"/>
              </w:rPr>
            </w:pPr>
            <w:r w:rsidRPr="00245C81">
              <w:rPr>
                <w:rFonts w:ascii="Times New Roman" w:hAnsi="Times New Roman" w:cs="Times New Roman"/>
                <w:sz w:val="28"/>
                <w:szCs w:val="28"/>
              </w:rPr>
              <w:t>2</w:t>
            </w:r>
          </w:p>
        </w:tc>
      </w:tr>
      <w:tr w:rsidR="007A4512" w:rsidRPr="003E665B" w:rsidTr="00814EFA">
        <w:tc>
          <w:tcPr>
            <w:tcW w:w="1970" w:type="dxa"/>
          </w:tcPr>
          <w:p w:rsidR="007A4512" w:rsidRPr="00245C81" w:rsidRDefault="007A4512"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1971" w:type="dxa"/>
          </w:tcPr>
          <w:p w:rsidR="007A4512" w:rsidRPr="00245C81" w:rsidRDefault="00322C23" w:rsidP="00245C81">
            <w:pPr>
              <w:pStyle w:val="ac"/>
              <w:rPr>
                <w:rFonts w:ascii="Times New Roman" w:hAnsi="Times New Roman" w:cs="Times New Roman"/>
                <w:sz w:val="28"/>
                <w:szCs w:val="28"/>
              </w:rPr>
            </w:pPr>
            <w:r w:rsidRPr="00245C81">
              <w:rPr>
                <w:rFonts w:ascii="Times New Roman" w:hAnsi="Times New Roman" w:cs="Times New Roman"/>
                <w:sz w:val="28"/>
                <w:szCs w:val="28"/>
              </w:rPr>
              <w:t>-</w:t>
            </w:r>
          </w:p>
        </w:tc>
        <w:tc>
          <w:tcPr>
            <w:tcW w:w="1971" w:type="dxa"/>
          </w:tcPr>
          <w:p w:rsidR="007A4512" w:rsidRPr="00245C81" w:rsidRDefault="00CC4B76" w:rsidP="00245C81">
            <w:pPr>
              <w:pStyle w:val="ac"/>
              <w:rPr>
                <w:rFonts w:ascii="Times New Roman" w:hAnsi="Times New Roman" w:cs="Times New Roman"/>
                <w:sz w:val="28"/>
                <w:szCs w:val="28"/>
              </w:rPr>
            </w:pPr>
            <w:r w:rsidRPr="00245C81">
              <w:rPr>
                <w:rFonts w:ascii="Times New Roman" w:hAnsi="Times New Roman" w:cs="Times New Roman"/>
                <w:sz w:val="28"/>
                <w:szCs w:val="28"/>
              </w:rPr>
              <w:t>8</w:t>
            </w:r>
            <w:r w:rsidR="00322C23" w:rsidRPr="00245C81">
              <w:rPr>
                <w:rFonts w:ascii="Times New Roman" w:hAnsi="Times New Roman" w:cs="Times New Roman"/>
                <w:sz w:val="28"/>
                <w:szCs w:val="28"/>
              </w:rPr>
              <w:t>0</w:t>
            </w:r>
            <w:r w:rsidR="007A4512" w:rsidRPr="00245C81">
              <w:rPr>
                <w:rFonts w:ascii="Times New Roman" w:hAnsi="Times New Roman" w:cs="Times New Roman"/>
                <w:sz w:val="28"/>
                <w:szCs w:val="28"/>
              </w:rPr>
              <w:t xml:space="preserve"> %</w:t>
            </w:r>
          </w:p>
        </w:tc>
        <w:tc>
          <w:tcPr>
            <w:tcW w:w="1971" w:type="dxa"/>
          </w:tcPr>
          <w:p w:rsidR="007A4512" w:rsidRPr="00245C81" w:rsidRDefault="00CC4B76" w:rsidP="00245C81">
            <w:pPr>
              <w:pStyle w:val="ac"/>
              <w:rPr>
                <w:rFonts w:ascii="Times New Roman" w:hAnsi="Times New Roman" w:cs="Times New Roman"/>
                <w:sz w:val="28"/>
                <w:szCs w:val="28"/>
              </w:rPr>
            </w:pPr>
            <w:r w:rsidRPr="00245C81">
              <w:rPr>
                <w:rFonts w:ascii="Times New Roman" w:hAnsi="Times New Roman" w:cs="Times New Roman"/>
                <w:sz w:val="28"/>
                <w:szCs w:val="28"/>
              </w:rPr>
              <w:t>2</w:t>
            </w:r>
            <w:r w:rsidR="00322C23" w:rsidRPr="00245C81">
              <w:rPr>
                <w:rFonts w:ascii="Times New Roman" w:hAnsi="Times New Roman" w:cs="Times New Roman"/>
                <w:sz w:val="28"/>
                <w:szCs w:val="28"/>
              </w:rPr>
              <w:t>0</w:t>
            </w:r>
            <w:r w:rsidR="007A4512" w:rsidRPr="00245C81">
              <w:rPr>
                <w:rFonts w:ascii="Times New Roman" w:hAnsi="Times New Roman" w:cs="Times New Roman"/>
                <w:sz w:val="28"/>
                <w:szCs w:val="28"/>
              </w:rPr>
              <w:t xml:space="preserve"> %</w:t>
            </w:r>
          </w:p>
        </w:tc>
      </w:tr>
    </w:tbl>
    <w:p w:rsidR="007A4512" w:rsidRPr="003E665B" w:rsidRDefault="007A4512" w:rsidP="007A4512">
      <w:pPr>
        <w:spacing w:after="0" w:line="360" w:lineRule="auto"/>
        <w:jc w:val="both"/>
        <w:rPr>
          <w:rFonts w:ascii="Times New Roman" w:hAnsi="Times New Roman" w:cs="Times New Roman"/>
          <w:sz w:val="28"/>
          <w:szCs w:val="28"/>
        </w:rPr>
      </w:pPr>
    </w:p>
    <w:p w:rsidR="007A4512" w:rsidRPr="00481A17" w:rsidRDefault="007A4512" w:rsidP="00481A17">
      <w:pPr>
        <w:pStyle w:val="ac"/>
        <w:ind w:firstLine="708"/>
        <w:jc w:val="both"/>
        <w:rPr>
          <w:rFonts w:ascii="Times New Roman" w:hAnsi="Times New Roman" w:cs="Times New Roman"/>
          <w:sz w:val="28"/>
          <w:szCs w:val="28"/>
        </w:rPr>
      </w:pPr>
      <w:r w:rsidRPr="00245C81">
        <w:rPr>
          <w:rFonts w:ascii="Times New Roman" w:hAnsi="Times New Roman" w:cs="Times New Roman"/>
          <w:sz w:val="28"/>
          <w:szCs w:val="28"/>
        </w:rPr>
        <w:t xml:space="preserve">Сотрудники регулярно повышают свой профессиональный уровень путем прохождения курсов повышения квалификации, проведения педсоветов, семинаров, методических объединений, консультаций, </w:t>
      </w:r>
      <w:proofErr w:type="spellStart"/>
      <w:r w:rsidRPr="00245C81">
        <w:rPr>
          <w:rFonts w:ascii="Times New Roman" w:hAnsi="Times New Roman" w:cs="Times New Roman"/>
          <w:sz w:val="28"/>
          <w:szCs w:val="28"/>
        </w:rPr>
        <w:t>взаимопосещений</w:t>
      </w:r>
      <w:proofErr w:type="spellEnd"/>
      <w:r w:rsidRPr="00245C81">
        <w:rPr>
          <w:rFonts w:ascii="Times New Roman" w:hAnsi="Times New Roman" w:cs="Times New Roman"/>
          <w:sz w:val="28"/>
          <w:szCs w:val="28"/>
        </w:rPr>
        <w:t>, работой над темой по самообразованию. Пополнен банк методической и учебной литературы, демонстрационным и раздаточным материалом, оформлены общеобразовательные и  рабочие программы, разработаны   программы  на каждого ребенка. Методическая база эффективна и соответствует</w:t>
      </w:r>
      <w:r w:rsidR="00164916" w:rsidRPr="00245C81">
        <w:rPr>
          <w:rFonts w:ascii="Times New Roman" w:hAnsi="Times New Roman" w:cs="Times New Roman"/>
          <w:sz w:val="28"/>
          <w:szCs w:val="28"/>
        </w:rPr>
        <w:t xml:space="preserve"> задачам программы дошкольного  </w:t>
      </w:r>
      <w:r w:rsidRPr="00245C81">
        <w:rPr>
          <w:rFonts w:ascii="Times New Roman" w:hAnsi="Times New Roman" w:cs="Times New Roman"/>
          <w:sz w:val="28"/>
          <w:szCs w:val="28"/>
        </w:rPr>
        <w:t xml:space="preserve">образования. </w:t>
      </w:r>
    </w:p>
    <w:p w:rsidR="007A4512" w:rsidRPr="003E665B" w:rsidRDefault="007A4512" w:rsidP="007A4512">
      <w:pPr>
        <w:jc w:val="both"/>
        <w:rPr>
          <w:rFonts w:ascii="Times New Roman" w:hAnsi="Times New Roman" w:cs="Times New Roman"/>
          <w:b/>
          <w:sz w:val="28"/>
          <w:szCs w:val="28"/>
        </w:rPr>
      </w:pPr>
      <w:r w:rsidRPr="003E665B">
        <w:rPr>
          <w:rFonts w:ascii="Times New Roman" w:hAnsi="Times New Roman" w:cs="Times New Roman"/>
          <w:b/>
          <w:sz w:val="28"/>
          <w:szCs w:val="28"/>
        </w:rPr>
        <w:t xml:space="preserve">     </w:t>
      </w:r>
      <w:r w:rsidRPr="003E665B">
        <w:rPr>
          <w:rFonts w:ascii="Times New Roman" w:hAnsi="Times New Roman" w:cs="Times New Roman"/>
          <w:b/>
          <w:sz w:val="28"/>
          <w:szCs w:val="28"/>
          <w:lang w:val="en-US"/>
        </w:rPr>
        <w:t>V</w:t>
      </w:r>
      <w:r w:rsidRPr="003E665B">
        <w:rPr>
          <w:rFonts w:ascii="Times New Roman" w:hAnsi="Times New Roman" w:cs="Times New Roman"/>
          <w:b/>
          <w:sz w:val="28"/>
          <w:szCs w:val="28"/>
        </w:rPr>
        <w:t>. Соотношение педагог/ребенок в Образовательном подразделении</w:t>
      </w:r>
    </w:p>
    <w:tbl>
      <w:tblPr>
        <w:tblStyle w:val="a5"/>
        <w:tblW w:w="0" w:type="auto"/>
        <w:tblInd w:w="675" w:type="dxa"/>
        <w:tblLook w:val="04A0" w:firstRow="1" w:lastRow="0" w:firstColumn="1" w:lastColumn="0" w:noHBand="0" w:noVBand="1"/>
      </w:tblPr>
      <w:tblGrid>
        <w:gridCol w:w="993"/>
        <w:gridCol w:w="5528"/>
        <w:gridCol w:w="1701"/>
      </w:tblGrid>
      <w:tr w:rsidR="007A4512" w:rsidRPr="003E665B" w:rsidTr="00814EFA">
        <w:tc>
          <w:tcPr>
            <w:tcW w:w="993"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 п/п</w:t>
            </w:r>
          </w:p>
        </w:tc>
        <w:tc>
          <w:tcPr>
            <w:tcW w:w="5528"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Показатели</w:t>
            </w:r>
          </w:p>
        </w:tc>
        <w:tc>
          <w:tcPr>
            <w:tcW w:w="1701"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Единица измерения</w:t>
            </w:r>
          </w:p>
        </w:tc>
      </w:tr>
      <w:tr w:rsidR="007A4512" w:rsidRPr="003E665B" w:rsidTr="00814EFA">
        <w:tc>
          <w:tcPr>
            <w:tcW w:w="993" w:type="dxa"/>
          </w:tcPr>
          <w:p w:rsidR="007A4512" w:rsidRPr="003E665B" w:rsidRDefault="007A4512" w:rsidP="00814EFA">
            <w:pPr>
              <w:jc w:val="center"/>
              <w:rPr>
                <w:rFonts w:ascii="Times New Roman" w:hAnsi="Times New Roman" w:cs="Times New Roman"/>
                <w:sz w:val="28"/>
                <w:szCs w:val="28"/>
              </w:rPr>
            </w:pPr>
            <w:r w:rsidRPr="003E665B">
              <w:rPr>
                <w:rFonts w:ascii="Times New Roman" w:hAnsi="Times New Roman" w:cs="Times New Roman"/>
                <w:sz w:val="28"/>
                <w:szCs w:val="28"/>
              </w:rPr>
              <w:t>1.</w:t>
            </w:r>
          </w:p>
        </w:tc>
        <w:tc>
          <w:tcPr>
            <w:tcW w:w="5528" w:type="dxa"/>
          </w:tcPr>
          <w:p w:rsidR="007A4512" w:rsidRPr="003E665B" w:rsidRDefault="007A4512" w:rsidP="00814EFA">
            <w:pPr>
              <w:jc w:val="both"/>
              <w:rPr>
                <w:rFonts w:ascii="Times New Roman" w:hAnsi="Times New Roman" w:cs="Times New Roman"/>
                <w:bCs/>
                <w:sz w:val="28"/>
                <w:szCs w:val="28"/>
              </w:rPr>
            </w:pPr>
            <w:r w:rsidRPr="003E665B">
              <w:rPr>
                <w:rFonts w:ascii="Times New Roman" w:hAnsi="Times New Roman" w:cs="Times New Roman"/>
                <w:sz w:val="28"/>
                <w:szCs w:val="28"/>
              </w:rPr>
              <w:t xml:space="preserve">Общая численность воспитанников, осваивающих </w:t>
            </w:r>
            <w:r w:rsidRPr="003E665B">
              <w:rPr>
                <w:rFonts w:ascii="Times New Roman" w:hAnsi="Times New Roman" w:cs="Times New Roman"/>
                <w:bCs/>
                <w:sz w:val="28"/>
                <w:szCs w:val="28"/>
              </w:rPr>
              <w:t xml:space="preserve">Адаптированную основную образовательную  </w:t>
            </w:r>
            <w:r w:rsidRPr="003E665B">
              <w:rPr>
                <w:rFonts w:ascii="Times New Roman" w:hAnsi="Times New Roman" w:cs="Times New Roman"/>
                <w:sz w:val="28"/>
                <w:szCs w:val="28"/>
              </w:rPr>
              <w:t>программу дошкольного образования</w:t>
            </w:r>
            <w:r w:rsidR="008F29B1" w:rsidRPr="003E665B">
              <w:rPr>
                <w:rFonts w:ascii="Times New Roman" w:hAnsi="Times New Roman" w:cs="Times New Roman"/>
                <w:sz w:val="28"/>
                <w:szCs w:val="28"/>
              </w:rPr>
              <w:t xml:space="preserve"> в первом полугодии</w:t>
            </w:r>
          </w:p>
        </w:tc>
        <w:tc>
          <w:tcPr>
            <w:tcW w:w="1701" w:type="dxa"/>
          </w:tcPr>
          <w:p w:rsidR="007A4512" w:rsidRPr="003E665B" w:rsidRDefault="008F29B1" w:rsidP="00814EFA">
            <w:pPr>
              <w:jc w:val="both"/>
              <w:rPr>
                <w:rFonts w:ascii="Times New Roman" w:hAnsi="Times New Roman" w:cs="Times New Roman"/>
                <w:sz w:val="28"/>
                <w:szCs w:val="28"/>
              </w:rPr>
            </w:pPr>
            <w:r w:rsidRPr="003E665B">
              <w:rPr>
                <w:rFonts w:ascii="Times New Roman" w:hAnsi="Times New Roman" w:cs="Times New Roman"/>
                <w:sz w:val="28"/>
                <w:szCs w:val="28"/>
              </w:rPr>
              <w:t>3</w:t>
            </w:r>
            <w:r w:rsidR="00A934AC">
              <w:rPr>
                <w:rFonts w:ascii="Times New Roman" w:hAnsi="Times New Roman" w:cs="Times New Roman"/>
                <w:sz w:val="28"/>
                <w:szCs w:val="28"/>
              </w:rPr>
              <w:t>1</w:t>
            </w:r>
          </w:p>
        </w:tc>
      </w:tr>
      <w:tr w:rsidR="007A4512" w:rsidRPr="003E665B" w:rsidTr="00814EFA">
        <w:tc>
          <w:tcPr>
            <w:tcW w:w="993" w:type="dxa"/>
          </w:tcPr>
          <w:p w:rsidR="007A4512" w:rsidRPr="003E665B" w:rsidRDefault="007A4512" w:rsidP="00814EFA">
            <w:pPr>
              <w:jc w:val="center"/>
              <w:rPr>
                <w:rFonts w:ascii="Times New Roman" w:hAnsi="Times New Roman" w:cs="Times New Roman"/>
                <w:sz w:val="28"/>
                <w:szCs w:val="28"/>
              </w:rPr>
            </w:pPr>
            <w:r w:rsidRPr="003E665B">
              <w:rPr>
                <w:rFonts w:ascii="Times New Roman" w:hAnsi="Times New Roman" w:cs="Times New Roman"/>
                <w:sz w:val="28"/>
                <w:szCs w:val="28"/>
              </w:rPr>
              <w:t>2.</w:t>
            </w:r>
          </w:p>
        </w:tc>
        <w:tc>
          <w:tcPr>
            <w:tcW w:w="5528" w:type="dxa"/>
          </w:tcPr>
          <w:p w:rsidR="007A4512" w:rsidRPr="003E665B" w:rsidRDefault="008F29B1" w:rsidP="008F29B1">
            <w:pPr>
              <w:jc w:val="both"/>
              <w:rPr>
                <w:rFonts w:ascii="Times New Roman" w:hAnsi="Times New Roman" w:cs="Times New Roman"/>
                <w:bCs/>
                <w:sz w:val="28"/>
                <w:szCs w:val="28"/>
              </w:rPr>
            </w:pPr>
            <w:r w:rsidRPr="003E665B">
              <w:rPr>
                <w:rFonts w:ascii="Times New Roman" w:hAnsi="Times New Roman" w:cs="Times New Roman"/>
                <w:sz w:val="28"/>
                <w:szCs w:val="28"/>
              </w:rPr>
              <w:t xml:space="preserve">Общая численность воспитанников, осваивающих </w:t>
            </w:r>
            <w:r w:rsidRPr="003E665B">
              <w:rPr>
                <w:rFonts w:ascii="Times New Roman" w:hAnsi="Times New Roman" w:cs="Times New Roman"/>
                <w:bCs/>
                <w:sz w:val="28"/>
                <w:szCs w:val="28"/>
              </w:rPr>
              <w:t xml:space="preserve">Адаптированную основную образовательную  </w:t>
            </w:r>
            <w:r w:rsidRPr="003E665B">
              <w:rPr>
                <w:rFonts w:ascii="Times New Roman" w:hAnsi="Times New Roman" w:cs="Times New Roman"/>
                <w:sz w:val="28"/>
                <w:szCs w:val="28"/>
              </w:rPr>
              <w:t xml:space="preserve">программу дошкольного образования во втором полугодии </w:t>
            </w:r>
          </w:p>
        </w:tc>
        <w:tc>
          <w:tcPr>
            <w:tcW w:w="1701" w:type="dxa"/>
          </w:tcPr>
          <w:p w:rsidR="007A4512" w:rsidRPr="003E665B" w:rsidRDefault="005F4BF6" w:rsidP="00814EFA">
            <w:pPr>
              <w:jc w:val="both"/>
              <w:rPr>
                <w:rFonts w:ascii="Times New Roman" w:hAnsi="Times New Roman" w:cs="Times New Roman"/>
                <w:sz w:val="28"/>
                <w:szCs w:val="28"/>
              </w:rPr>
            </w:pPr>
            <w:r w:rsidRPr="003E665B">
              <w:rPr>
                <w:rFonts w:ascii="Times New Roman" w:hAnsi="Times New Roman" w:cs="Times New Roman"/>
                <w:sz w:val="28"/>
                <w:szCs w:val="28"/>
              </w:rPr>
              <w:t>26</w:t>
            </w:r>
          </w:p>
        </w:tc>
      </w:tr>
      <w:tr w:rsidR="007A4512" w:rsidRPr="003E665B" w:rsidTr="00814EFA">
        <w:tc>
          <w:tcPr>
            <w:tcW w:w="993" w:type="dxa"/>
          </w:tcPr>
          <w:p w:rsidR="007A4512" w:rsidRPr="003E665B" w:rsidRDefault="007A4512" w:rsidP="00814EFA">
            <w:pPr>
              <w:jc w:val="center"/>
              <w:rPr>
                <w:rFonts w:ascii="Times New Roman" w:hAnsi="Times New Roman" w:cs="Times New Roman"/>
                <w:sz w:val="28"/>
                <w:szCs w:val="28"/>
              </w:rPr>
            </w:pPr>
            <w:r w:rsidRPr="003E665B">
              <w:rPr>
                <w:rFonts w:ascii="Times New Roman" w:hAnsi="Times New Roman" w:cs="Times New Roman"/>
                <w:sz w:val="28"/>
                <w:szCs w:val="28"/>
              </w:rPr>
              <w:t>3.</w:t>
            </w:r>
          </w:p>
        </w:tc>
        <w:tc>
          <w:tcPr>
            <w:tcW w:w="5528" w:type="dxa"/>
          </w:tcPr>
          <w:p w:rsidR="007A4512" w:rsidRPr="003E665B" w:rsidRDefault="005F4BF6" w:rsidP="00814EFA">
            <w:pPr>
              <w:jc w:val="both"/>
              <w:rPr>
                <w:rFonts w:ascii="Times New Roman" w:hAnsi="Times New Roman" w:cs="Times New Roman"/>
                <w:bCs/>
                <w:sz w:val="28"/>
                <w:szCs w:val="28"/>
              </w:rPr>
            </w:pPr>
            <w:r w:rsidRPr="003E665B">
              <w:rPr>
                <w:rFonts w:ascii="Times New Roman" w:hAnsi="Times New Roman" w:cs="Times New Roman"/>
                <w:sz w:val="28"/>
                <w:szCs w:val="28"/>
              </w:rPr>
              <w:t>Соотношение педагогический работник/воспитанник в первом полугодии</w:t>
            </w:r>
          </w:p>
        </w:tc>
        <w:tc>
          <w:tcPr>
            <w:tcW w:w="1701" w:type="dxa"/>
          </w:tcPr>
          <w:p w:rsidR="007A4512" w:rsidRPr="003E665B" w:rsidRDefault="005F4BF6" w:rsidP="00814EFA">
            <w:pPr>
              <w:jc w:val="both"/>
              <w:rPr>
                <w:rFonts w:ascii="Times New Roman" w:hAnsi="Times New Roman" w:cs="Times New Roman"/>
                <w:sz w:val="28"/>
                <w:szCs w:val="28"/>
              </w:rPr>
            </w:pPr>
            <w:r w:rsidRPr="003E665B">
              <w:rPr>
                <w:rFonts w:ascii="Times New Roman" w:hAnsi="Times New Roman" w:cs="Times New Roman"/>
                <w:sz w:val="28"/>
                <w:szCs w:val="28"/>
              </w:rPr>
              <w:t>1/</w:t>
            </w:r>
            <w:r w:rsidR="00A934AC">
              <w:rPr>
                <w:rFonts w:ascii="Times New Roman" w:hAnsi="Times New Roman" w:cs="Times New Roman"/>
                <w:sz w:val="28"/>
                <w:szCs w:val="28"/>
              </w:rPr>
              <w:t>3</w:t>
            </w:r>
          </w:p>
        </w:tc>
      </w:tr>
      <w:tr w:rsidR="007A4512" w:rsidRPr="003E665B" w:rsidTr="00814EFA">
        <w:tc>
          <w:tcPr>
            <w:tcW w:w="993" w:type="dxa"/>
          </w:tcPr>
          <w:p w:rsidR="007A4512" w:rsidRPr="003E665B" w:rsidRDefault="007A4512" w:rsidP="00814EFA">
            <w:pPr>
              <w:jc w:val="center"/>
              <w:rPr>
                <w:rFonts w:ascii="Times New Roman" w:hAnsi="Times New Roman" w:cs="Times New Roman"/>
                <w:sz w:val="28"/>
                <w:szCs w:val="28"/>
              </w:rPr>
            </w:pPr>
            <w:r w:rsidRPr="003E665B">
              <w:rPr>
                <w:rFonts w:ascii="Times New Roman" w:hAnsi="Times New Roman" w:cs="Times New Roman"/>
                <w:sz w:val="28"/>
                <w:szCs w:val="28"/>
              </w:rPr>
              <w:t>4.</w:t>
            </w:r>
          </w:p>
        </w:tc>
        <w:tc>
          <w:tcPr>
            <w:tcW w:w="5528" w:type="dxa"/>
          </w:tcPr>
          <w:p w:rsidR="007A4512" w:rsidRPr="003E665B" w:rsidRDefault="005F4BF6" w:rsidP="005F4BF6">
            <w:pPr>
              <w:jc w:val="both"/>
              <w:rPr>
                <w:rFonts w:ascii="Times New Roman" w:hAnsi="Times New Roman" w:cs="Times New Roman"/>
                <w:sz w:val="28"/>
                <w:szCs w:val="28"/>
              </w:rPr>
            </w:pPr>
            <w:r w:rsidRPr="003E665B">
              <w:rPr>
                <w:rFonts w:ascii="Times New Roman" w:hAnsi="Times New Roman" w:cs="Times New Roman"/>
                <w:sz w:val="28"/>
                <w:szCs w:val="28"/>
              </w:rPr>
              <w:t>Соотношение педагогический работник/воспитанник во  втором полугодии</w:t>
            </w:r>
          </w:p>
        </w:tc>
        <w:tc>
          <w:tcPr>
            <w:tcW w:w="1701" w:type="dxa"/>
          </w:tcPr>
          <w:p w:rsidR="007A4512" w:rsidRPr="003E665B" w:rsidRDefault="005F4BF6" w:rsidP="00814EFA">
            <w:pPr>
              <w:jc w:val="both"/>
              <w:rPr>
                <w:rFonts w:ascii="Times New Roman" w:hAnsi="Times New Roman" w:cs="Times New Roman"/>
                <w:sz w:val="28"/>
                <w:szCs w:val="28"/>
              </w:rPr>
            </w:pPr>
            <w:r w:rsidRPr="003E665B">
              <w:rPr>
                <w:rFonts w:ascii="Times New Roman" w:hAnsi="Times New Roman" w:cs="Times New Roman"/>
                <w:sz w:val="28"/>
                <w:szCs w:val="28"/>
              </w:rPr>
              <w:t>1/</w:t>
            </w:r>
            <w:r w:rsidR="00A934AC">
              <w:rPr>
                <w:rFonts w:ascii="Times New Roman" w:hAnsi="Times New Roman" w:cs="Times New Roman"/>
                <w:sz w:val="28"/>
                <w:szCs w:val="28"/>
              </w:rPr>
              <w:t>2</w:t>
            </w:r>
          </w:p>
        </w:tc>
      </w:tr>
    </w:tbl>
    <w:p w:rsidR="007A4512" w:rsidRPr="003E665B" w:rsidRDefault="007A4512" w:rsidP="007A4512">
      <w:pPr>
        <w:jc w:val="both"/>
        <w:rPr>
          <w:rFonts w:ascii="Times New Roman" w:hAnsi="Times New Roman" w:cs="Times New Roman"/>
          <w:b/>
          <w:sz w:val="28"/>
          <w:szCs w:val="28"/>
        </w:rPr>
      </w:pPr>
    </w:p>
    <w:p w:rsidR="007A4512" w:rsidRPr="003E665B" w:rsidRDefault="007A4512" w:rsidP="007A4512">
      <w:pPr>
        <w:jc w:val="both"/>
        <w:rPr>
          <w:rFonts w:ascii="Times New Roman" w:hAnsi="Times New Roman" w:cs="Times New Roman"/>
          <w:b/>
          <w:sz w:val="28"/>
          <w:szCs w:val="28"/>
        </w:rPr>
      </w:pPr>
      <w:r w:rsidRPr="003E665B">
        <w:rPr>
          <w:rFonts w:ascii="Times New Roman" w:hAnsi="Times New Roman" w:cs="Times New Roman"/>
          <w:b/>
          <w:sz w:val="28"/>
          <w:szCs w:val="28"/>
        </w:rPr>
        <w:t xml:space="preserve">    </w:t>
      </w:r>
      <w:r w:rsidRPr="003E665B">
        <w:rPr>
          <w:rFonts w:ascii="Times New Roman" w:hAnsi="Times New Roman" w:cs="Times New Roman"/>
          <w:b/>
          <w:sz w:val="28"/>
          <w:szCs w:val="28"/>
          <w:lang w:val="en-US"/>
        </w:rPr>
        <w:t>VI</w:t>
      </w:r>
      <w:r w:rsidRPr="003E665B">
        <w:rPr>
          <w:rFonts w:ascii="Times New Roman" w:hAnsi="Times New Roman" w:cs="Times New Roman"/>
          <w:b/>
          <w:sz w:val="28"/>
          <w:szCs w:val="28"/>
        </w:rPr>
        <w:t>. Наличие в Образовательном подразделении специалистов</w:t>
      </w:r>
    </w:p>
    <w:p w:rsidR="007A4512" w:rsidRPr="00A934AC" w:rsidRDefault="007A4512" w:rsidP="0020128D">
      <w:pPr>
        <w:pStyle w:val="ac"/>
        <w:ind w:firstLine="708"/>
        <w:jc w:val="both"/>
        <w:rPr>
          <w:rFonts w:ascii="Times New Roman" w:hAnsi="Times New Roman" w:cs="Times New Roman"/>
          <w:sz w:val="28"/>
          <w:szCs w:val="28"/>
        </w:rPr>
      </w:pPr>
      <w:r w:rsidRPr="00A934AC">
        <w:rPr>
          <w:rFonts w:ascii="Times New Roman" w:hAnsi="Times New Roman" w:cs="Times New Roman"/>
          <w:sz w:val="28"/>
          <w:szCs w:val="28"/>
        </w:rPr>
        <w:t xml:space="preserve">Всего </w:t>
      </w:r>
      <w:proofErr w:type="spellStart"/>
      <w:r w:rsidRPr="00A934AC">
        <w:rPr>
          <w:rFonts w:ascii="Times New Roman" w:hAnsi="Times New Roman" w:cs="Times New Roman"/>
          <w:sz w:val="28"/>
          <w:szCs w:val="28"/>
        </w:rPr>
        <w:t>педработников</w:t>
      </w:r>
      <w:proofErr w:type="spellEnd"/>
      <w:r w:rsidRPr="00A934AC">
        <w:rPr>
          <w:rFonts w:ascii="Times New Roman" w:hAnsi="Times New Roman" w:cs="Times New Roman"/>
          <w:sz w:val="28"/>
          <w:szCs w:val="28"/>
        </w:rPr>
        <w:t xml:space="preserve"> по штатному расписанию 1</w:t>
      </w:r>
      <w:r w:rsidR="00F357C0" w:rsidRPr="00A934AC">
        <w:rPr>
          <w:rFonts w:ascii="Times New Roman" w:hAnsi="Times New Roman" w:cs="Times New Roman"/>
          <w:sz w:val="28"/>
          <w:szCs w:val="28"/>
        </w:rPr>
        <w:t>0</w:t>
      </w:r>
      <w:r w:rsidRPr="00A934AC">
        <w:rPr>
          <w:rFonts w:ascii="Times New Roman" w:hAnsi="Times New Roman" w:cs="Times New Roman"/>
          <w:sz w:val="28"/>
          <w:szCs w:val="28"/>
        </w:rPr>
        <w:t xml:space="preserve">, учебно-вспомогательного персонала – 3 (младшие воспитатели): </w:t>
      </w:r>
    </w:p>
    <w:p w:rsidR="007A4512" w:rsidRPr="00A934AC" w:rsidRDefault="007A4512" w:rsidP="00A934AC">
      <w:pPr>
        <w:pStyle w:val="ac"/>
        <w:jc w:val="both"/>
        <w:rPr>
          <w:rFonts w:ascii="Times New Roman" w:hAnsi="Times New Roman" w:cs="Times New Roman"/>
          <w:sz w:val="28"/>
          <w:szCs w:val="28"/>
        </w:rPr>
      </w:pPr>
      <w:r w:rsidRPr="00A934AC">
        <w:rPr>
          <w:rFonts w:ascii="Times New Roman" w:hAnsi="Times New Roman" w:cs="Times New Roman"/>
          <w:sz w:val="28"/>
          <w:szCs w:val="28"/>
        </w:rPr>
        <w:t xml:space="preserve">- </w:t>
      </w:r>
      <w:r w:rsidR="00F357C0" w:rsidRPr="00A934AC">
        <w:rPr>
          <w:rFonts w:ascii="Times New Roman" w:hAnsi="Times New Roman" w:cs="Times New Roman"/>
          <w:sz w:val="28"/>
          <w:szCs w:val="28"/>
        </w:rPr>
        <w:t>воспитатель</w:t>
      </w:r>
      <w:r w:rsidRPr="00A934AC">
        <w:rPr>
          <w:rFonts w:ascii="Times New Roman" w:hAnsi="Times New Roman" w:cs="Times New Roman"/>
          <w:sz w:val="28"/>
          <w:szCs w:val="28"/>
        </w:rPr>
        <w:t xml:space="preserve"> -</w:t>
      </w:r>
      <w:r w:rsidR="00F357C0" w:rsidRPr="00A934AC">
        <w:rPr>
          <w:rFonts w:ascii="Times New Roman" w:hAnsi="Times New Roman" w:cs="Times New Roman"/>
          <w:sz w:val="28"/>
          <w:szCs w:val="28"/>
        </w:rPr>
        <w:t xml:space="preserve"> </w:t>
      </w:r>
      <w:r w:rsidRPr="00A934AC">
        <w:rPr>
          <w:rFonts w:ascii="Times New Roman" w:hAnsi="Times New Roman" w:cs="Times New Roman"/>
          <w:sz w:val="28"/>
          <w:szCs w:val="28"/>
        </w:rPr>
        <w:t>4;</w:t>
      </w:r>
    </w:p>
    <w:p w:rsidR="007A4512" w:rsidRPr="00A934AC" w:rsidRDefault="00F357C0" w:rsidP="00A934AC">
      <w:pPr>
        <w:pStyle w:val="ac"/>
        <w:jc w:val="both"/>
        <w:rPr>
          <w:rFonts w:ascii="Times New Roman" w:hAnsi="Times New Roman" w:cs="Times New Roman"/>
          <w:sz w:val="28"/>
          <w:szCs w:val="28"/>
        </w:rPr>
      </w:pPr>
      <w:r w:rsidRPr="00A934AC">
        <w:rPr>
          <w:rFonts w:ascii="Times New Roman" w:hAnsi="Times New Roman" w:cs="Times New Roman"/>
          <w:sz w:val="28"/>
          <w:szCs w:val="28"/>
        </w:rPr>
        <w:t>- учитель – дефектолог  -2</w:t>
      </w:r>
      <w:r w:rsidR="007A4512" w:rsidRPr="00A934AC">
        <w:rPr>
          <w:rFonts w:ascii="Times New Roman" w:hAnsi="Times New Roman" w:cs="Times New Roman"/>
          <w:sz w:val="28"/>
          <w:szCs w:val="28"/>
        </w:rPr>
        <w:t>;</w:t>
      </w:r>
    </w:p>
    <w:p w:rsidR="007A4512" w:rsidRPr="00A934AC" w:rsidRDefault="007A4512" w:rsidP="00A934AC">
      <w:pPr>
        <w:pStyle w:val="ac"/>
        <w:jc w:val="both"/>
        <w:rPr>
          <w:rFonts w:ascii="Times New Roman" w:hAnsi="Times New Roman" w:cs="Times New Roman"/>
          <w:sz w:val="28"/>
          <w:szCs w:val="28"/>
        </w:rPr>
      </w:pPr>
      <w:r w:rsidRPr="00A934AC">
        <w:rPr>
          <w:rFonts w:ascii="Times New Roman" w:hAnsi="Times New Roman" w:cs="Times New Roman"/>
          <w:sz w:val="28"/>
          <w:szCs w:val="28"/>
        </w:rPr>
        <w:t>- учител</w:t>
      </w:r>
      <w:r w:rsidR="00F357C0" w:rsidRPr="00A934AC">
        <w:rPr>
          <w:rFonts w:ascii="Times New Roman" w:hAnsi="Times New Roman" w:cs="Times New Roman"/>
          <w:sz w:val="28"/>
          <w:szCs w:val="28"/>
        </w:rPr>
        <w:t>ь</w:t>
      </w:r>
      <w:r w:rsidRPr="00A934AC">
        <w:rPr>
          <w:rFonts w:ascii="Times New Roman" w:hAnsi="Times New Roman" w:cs="Times New Roman"/>
          <w:sz w:val="28"/>
          <w:szCs w:val="28"/>
        </w:rPr>
        <w:t xml:space="preserve"> – логопед – </w:t>
      </w:r>
      <w:r w:rsidR="00F357C0" w:rsidRPr="00A934AC">
        <w:rPr>
          <w:rFonts w:ascii="Times New Roman" w:hAnsi="Times New Roman" w:cs="Times New Roman"/>
          <w:sz w:val="28"/>
          <w:szCs w:val="28"/>
        </w:rPr>
        <w:t>1</w:t>
      </w:r>
      <w:r w:rsidRPr="00A934AC">
        <w:rPr>
          <w:rFonts w:ascii="Times New Roman" w:hAnsi="Times New Roman" w:cs="Times New Roman"/>
          <w:sz w:val="28"/>
          <w:szCs w:val="28"/>
        </w:rPr>
        <w:t>;</w:t>
      </w:r>
    </w:p>
    <w:p w:rsidR="007A4512" w:rsidRPr="00A934AC" w:rsidRDefault="007A4512" w:rsidP="00A934AC">
      <w:pPr>
        <w:pStyle w:val="ac"/>
        <w:jc w:val="both"/>
        <w:rPr>
          <w:rFonts w:ascii="Times New Roman" w:hAnsi="Times New Roman" w:cs="Times New Roman"/>
          <w:sz w:val="28"/>
          <w:szCs w:val="28"/>
        </w:rPr>
      </w:pPr>
      <w:r w:rsidRPr="00A934AC">
        <w:rPr>
          <w:rFonts w:ascii="Times New Roman" w:hAnsi="Times New Roman" w:cs="Times New Roman"/>
          <w:sz w:val="28"/>
          <w:szCs w:val="28"/>
        </w:rPr>
        <w:t>- музыкальный руководитель – 1</w:t>
      </w:r>
      <w:r w:rsidR="003E665B" w:rsidRPr="00A934AC">
        <w:rPr>
          <w:rFonts w:ascii="Times New Roman" w:hAnsi="Times New Roman" w:cs="Times New Roman"/>
          <w:sz w:val="28"/>
          <w:szCs w:val="28"/>
        </w:rPr>
        <w:t xml:space="preserve">  (0,5 ставки)</w:t>
      </w:r>
      <w:r w:rsidRPr="00A934AC">
        <w:rPr>
          <w:rFonts w:ascii="Times New Roman" w:hAnsi="Times New Roman" w:cs="Times New Roman"/>
          <w:sz w:val="28"/>
          <w:szCs w:val="28"/>
        </w:rPr>
        <w:t xml:space="preserve">; </w:t>
      </w:r>
    </w:p>
    <w:p w:rsidR="007A4512" w:rsidRPr="00A934AC" w:rsidRDefault="007A4512" w:rsidP="00A934AC">
      <w:pPr>
        <w:pStyle w:val="ac"/>
        <w:jc w:val="both"/>
        <w:rPr>
          <w:rFonts w:ascii="Times New Roman" w:hAnsi="Times New Roman" w:cs="Times New Roman"/>
          <w:sz w:val="28"/>
          <w:szCs w:val="28"/>
        </w:rPr>
      </w:pPr>
      <w:r w:rsidRPr="00A934AC">
        <w:rPr>
          <w:rFonts w:ascii="Times New Roman" w:hAnsi="Times New Roman" w:cs="Times New Roman"/>
          <w:sz w:val="28"/>
          <w:szCs w:val="28"/>
        </w:rPr>
        <w:t>- инструктор по физической культуре -1</w:t>
      </w:r>
      <w:r w:rsidR="003E665B" w:rsidRPr="00A934AC">
        <w:rPr>
          <w:rFonts w:ascii="Times New Roman" w:hAnsi="Times New Roman" w:cs="Times New Roman"/>
          <w:sz w:val="28"/>
          <w:szCs w:val="28"/>
        </w:rPr>
        <w:t xml:space="preserve">  (0,25 ставки)</w:t>
      </w:r>
      <w:r w:rsidRPr="00A934AC">
        <w:rPr>
          <w:rFonts w:ascii="Times New Roman" w:hAnsi="Times New Roman" w:cs="Times New Roman"/>
          <w:sz w:val="28"/>
          <w:szCs w:val="28"/>
        </w:rPr>
        <w:t>;</w:t>
      </w:r>
    </w:p>
    <w:p w:rsidR="007A4512" w:rsidRPr="00A934AC" w:rsidRDefault="00F357C0" w:rsidP="00A934AC">
      <w:pPr>
        <w:pStyle w:val="ac"/>
        <w:jc w:val="both"/>
        <w:rPr>
          <w:rFonts w:ascii="Times New Roman" w:hAnsi="Times New Roman" w:cs="Times New Roman"/>
          <w:sz w:val="28"/>
          <w:szCs w:val="28"/>
        </w:rPr>
      </w:pPr>
      <w:r w:rsidRPr="00A934AC">
        <w:rPr>
          <w:rFonts w:ascii="Times New Roman" w:hAnsi="Times New Roman" w:cs="Times New Roman"/>
          <w:sz w:val="28"/>
          <w:szCs w:val="28"/>
        </w:rPr>
        <w:t>- педагог-психолог – 1</w:t>
      </w:r>
      <w:r w:rsidR="003E665B" w:rsidRPr="00A934AC">
        <w:rPr>
          <w:rFonts w:ascii="Times New Roman" w:hAnsi="Times New Roman" w:cs="Times New Roman"/>
          <w:sz w:val="28"/>
          <w:szCs w:val="28"/>
        </w:rPr>
        <w:t xml:space="preserve">  (0,25 ставки)</w:t>
      </w:r>
      <w:r w:rsidRPr="00A934AC">
        <w:rPr>
          <w:rFonts w:ascii="Times New Roman" w:hAnsi="Times New Roman" w:cs="Times New Roman"/>
          <w:sz w:val="28"/>
          <w:szCs w:val="28"/>
        </w:rPr>
        <w:t>.</w:t>
      </w:r>
    </w:p>
    <w:p w:rsidR="00F357C0" w:rsidRPr="00A934AC" w:rsidRDefault="00F357C0" w:rsidP="00A934AC">
      <w:pPr>
        <w:pStyle w:val="ac"/>
        <w:jc w:val="both"/>
        <w:rPr>
          <w:rFonts w:ascii="Times New Roman" w:hAnsi="Times New Roman" w:cs="Times New Roman"/>
          <w:sz w:val="28"/>
          <w:szCs w:val="28"/>
        </w:rPr>
      </w:pPr>
      <w:r w:rsidRPr="00A934AC">
        <w:rPr>
          <w:rFonts w:ascii="Times New Roman" w:hAnsi="Times New Roman" w:cs="Times New Roman"/>
          <w:sz w:val="28"/>
          <w:szCs w:val="28"/>
        </w:rPr>
        <w:t>Вакантных  ставок нет.</w:t>
      </w:r>
      <w:r w:rsidR="007A4512" w:rsidRPr="00A934AC">
        <w:rPr>
          <w:rFonts w:ascii="Times New Roman" w:hAnsi="Times New Roman" w:cs="Times New Roman"/>
          <w:sz w:val="28"/>
          <w:szCs w:val="28"/>
        </w:rPr>
        <w:t xml:space="preserve">  </w:t>
      </w:r>
    </w:p>
    <w:p w:rsidR="007A4512" w:rsidRPr="00A934AC" w:rsidRDefault="007A4512" w:rsidP="00A934AC">
      <w:pPr>
        <w:pStyle w:val="ac"/>
        <w:ind w:firstLine="708"/>
        <w:jc w:val="both"/>
        <w:rPr>
          <w:rFonts w:ascii="Times New Roman" w:hAnsi="Times New Roman" w:cs="Times New Roman"/>
          <w:sz w:val="28"/>
          <w:szCs w:val="28"/>
        </w:rPr>
      </w:pPr>
      <w:r w:rsidRPr="00A934AC">
        <w:rPr>
          <w:rFonts w:ascii="Times New Roman" w:hAnsi="Times New Roman" w:cs="Times New Roman"/>
          <w:sz w:val="28"/>
          <w:szCs w:val="28"/>
        </w:rPr>
        <w:t>Медицинский персонал: врач-невролог, врач-психиатр, врач по медицинской реабилитации, врач-педиатр, клинический психолог, инструктор по лечебной физкультуре, старшая м/с, м/с по массажу, м/с диетическая, м/с процедурная, м/с по физиотерапии.</w:t>
      </w:r>
    </w:p>
    <w:p w:rsidR="006223DD" w:rsidRPr="003E665B" w:rsidRDefault="006223DD" w:rsidP="007A4512">
      <w:pPr>
        <w:pStyle w:val="a8"/>
        <w:spacing w:line="360" w:lineRule="auto"/>
        <w:ind w:left="0"/>
        <w:rPr>
          <w:szCs w:val="28"/>
        </w:rPr>
      </w:pPr>
    </w:p>
    <w:p w:rsidR="007A4512" w:rsidRDefault="007A4512" w:rsidP="007A4512">
      <w:pPr>
        <w:pStyle w:val="a8"/>
        <w:spacing w:line="360" w:lineRule="auto"/>
        <w:ind w:left="0"/>
        <w:rPr>
          <w:b/>
          <w:szCs w:val="28"/>
        </w:rPr>
      </w:pPr>
      <w:r w:rsidRPr="003E665B">
        <w:rPr>
          <w:b/>
          <w:szCs w:val="28"/>
        </w:rPr>
        <w:t xml:space="preserve">    </w:t>
      </w:r>
      <w:r w:rsidRPr="003E665B">
        <w:rPr>
          <w:b/>
          <w:szCs w:val="28"/>
          <w:lang w:val="en-US"/>
        </w:rPr>
        <w:t>VI</w:t>
      </w:r>
      <w:r w:rsidRPr="003E665B">
        <w:rPr>
          <w:b/>
          <w:szCs w:val="28"/>
        </w:rPr>
        <w:t>. Инфраструктура Образовательного подразделения</w:t>
      </w:r>
    </w:p>
    <w:p w:rsidR="006223DD" w:rsidRDefault="006223DD" w:rsidP="006223DD">
      <w:pPr>
        <w:pStyle w:val="a8"/>
        <w:numPr>
          <w:ilvl w:val="0"/>
          <w:numId w:val="14"/>
        </w:numPr>
        <w:spacing w:line="360" w:lineRule="auto"/>
        <w:rPr>
          <w:b/>
          <w:szCs w:val="28"/>
        </w:rPr>
      </w:pPr>
      <w:r>
        <w:rPr>
          <w:b/>
          <w:szCs w:val="28"/>
        </w:rPr>
        <w:t>Соблюдение норм площади на одного воспитанника</w:t>
      </w:r>
    </w:p>
    <w:p w:rsidR="00B0446B" w:rsidRPr="00A934AC" w:rsidRDefault="00B0446B" w:rsidP="00A934AC">
      <w:pPr>
        <w:pStyle w:val="ac"/>
        <w:ind w:firstLine="360"/>
        <w:rPr>
          <w:rFonts w:ascii="Times New Roman" w:hAnsi="Times New Roman" w:cs="Times New Roman"/>
          <w:sz w:val="28"/>
          <w:szCs w:val="28"/>
        </w:rPr>
      </w:pPr>
      <w:r w:rsidRPr="00A934AC">
        <w:rPr>
          <w:rFonts w:ascii="Times New Roman" w:hAnsi="Times New Roman" w:cs="Times New Roman"/>
          <w:sz w:val="28"/>
          <w:szCs w:val="28"/>
        </w:rPr>
        <w:t xml:space="preserve">В соответствии с СанПиН рекомендуемая площадь для детей  от 3 до 7 лет на одного воспитанника должна составлять: </w:t>
      </w:r>
    </w:p>
    <w:p w:rsidR="00B0446B" w:rsidRPr="00A934AC" w:rsidRDefault="00B0446B" w:rsidP="00A934AC">
      <w:pPr>
        <w:pStyle w:val="ac"/>
        <w:rPr>
          <w:rFonts w:ascii="Times New Roman" w:hAnsi="Times New Roman" w:cs="Times New Roman"/>
          <w:b/>
          <w:sz w:val="28"/>
          <w:szCs w:val="28"/>
        </w:rPr>
      </w:pPr>
      <w:r w:rsidRPr="00A934AC">
        <w:rPr>
          <w:rFonts w:ascii="Times New Roman" w:hAnsi="Times New Roman" w:cs="Times New Roman"/>
          <w:b/>
          <w:sz w:val="28"/>
          <w:szCs w:val="28"/>
        </w:rPr>
        <w:t xml:space="preserve">игровых помещений </w:t>
      </w:r>
    </w:p>
    <w:p w:rsidR="00B0446B" w:rsidRPr="00A934AC" w:rsidRDefault="00B0446B" w:rsidP="00A934AC">
      <w:pPr>
        <w:pStyle w:val="ac"/>
        <w:rPr>
          <w:rFonts w:ascii="Times New Roman" w:hAnsi="Times New Roman" w:cs="Times New Roman"/>
          <w:sz w:val="28"/>
          <w:szCs w:val="28"/>
        </w:rPr>
      </w:pPr>
      <w:r w:rsidRPr="00A934AC">
        <w:rPr>
          <w:rFonts w:ascii="Times New Roman" w:hAnsi="Times New Roman" w:cs="Times New Roman"/>
          <w:sz w:val="28"/>
          <w:szCs w:val="28"/>
        </w:rPr>
        <w:t>-с нарушением интеллекта- 4,2 кв.м.,</w:t>
      </w:r>
    </w:p>
    <w:p w:rsidR="00B0446B" w:rsidRPr="00A934AC" w:rsidRDefault="00B0446B" w:rsidP="00A934AC">
      <w:pPr>
        <w:pStyle w:val="ac"/>
        <w:rPr>
          <w:rFonts w:ascii="Times New Roman" w:hAnsi="Times New Roman" w:cs="Times New Roman"/>
          <w:sz w:val="28"/>
          <w:szCs w:val="28"/>
        </w:rPr>
      </w:pPr>
      <w:r w:rsidRPr="00A934AC">
        <w:rPr>
          <w:rFonts w:ascii="Times New Roman" w:hAnsi="Times New Roman" w:cs="Times New Roman"/>
          <w:sz w:val="28"/>
          <w:szCs w:val="28"/>
        </w:rPr>
        <w:t>- с нарушением опорно-двигательного аппарата – 3,1кв. м.,</w:t>
      </w:r>
    </w:p>
    <w:p w:rsidR="00B0446B" w:rsidRPr="00A934AC" w:rsidRDefault="00B0446B" w:rsidP="00A934AC">
      <w:pPr>
        <w:pStyle w:val="ac"/>
        <w:rPr>
          <w:rFonts w:ascii="Times New Roman" w:hAnsi="Times New Roman" w:cs="Times New Roman"/>
          <w:b/>
          <w:sz w:val="28"/>
          <w:szCs w:val="28"/>
        </w:rPr>
      </w:pPr>
      <w:r w:rsidRPr="00A934AC">
        <w:rPr>
          <w:rFonts w:ascii="Times New Roman" w:hAnsi="Times New Roman" w:cs="Times New Roman"/>
          <w:b/>
          <w:sz w:val="28"/>
          <w:szCs w:val="28"/>
        </w:rPr>
        <w:t>спальня</w:t>
      </w:r>
    </w:p>
    <w:p w:rsidR="00B0446B" w:rsidRPr="00A934AC" w:rsidRDefault="00B0446B" w:rsidP="00A934AC">
      <w:pPr>
        <w:pStyle w:val="ac"/>
        <w:rPr>
          <w:rFonts w:ascii="Times New Roman" w:hAnsi="Times New Roman" w:cs="Times New Roman"/>
          <w:sz w:val="28"/>
          <w:szCs w:val="28"/>
        </w:rPr>
      </w:pPr>
      <w:r w:rsidRPr="00A934AC">
        <w:rPr>
          <w:rFonts w:ascii="Times New Roman" w:hAnsi="Times New Roman" w:cs="Times New Roman"/>
          <w:sz w:val="28"/>
          <w:szCs w:val="28"/>
        </w:rPr>
        <w:t>- с нарушением интеллекта -3кв.м.,</w:t>
      </w:r>
    </w:p>
    <w:p w:rsidR="00B0446B" w:rsidRPr="00A934AC" w:rsidRDefault="00B0446B" w:rsidP="00A934AC">
      <w:pPr>
        <w:pStyle w:val="ac"/>
        <w:rPr>
          <w:rFonts w:ascii="Times New Roman" w:hAnsi="Times New Roman" w:cs="Times New Roman"/>
          <w:sz w:val="28"/>
          <w:szCs w:val="28"/>
        </w:rPr>
      </w:pPr>
      <w:r w:rsidRPr="00A934AC">
        <w:rPr>
          <w:rFonts w:ascii="Times New Roman" w:hAnsi="Times New Roman" w:cs="Times New Roman"/>
          <w:sz w:val="28"/>
          <w:szCs w:val="28"/>
        </w:rPr>
        <w:t>- с нарушением опорно-двигательного аппарата – 4,1кв. м.,</w:t>
      </w:r>
    </w:p>
    <w:p w:rsidR="00B0446B" w:rsidRPr="00A934AC" w:rsidRDefault="00A934AC" w:rsidP="00A934AC">
      <w:pPr>
        <w:pStyle w:val="ac"/>
        <w:rPr>
          <w:rFonts w:ascii="Times New Roman" w:hAnsi="Times New Roman" w:cs="Times New Roman"/>
          <w:b/>
          <w:sz w:val="28"/>
          <w:szCs w:val="28"/>
        </w:rPr>
      </w:pPr>
      <w:r>
        <w:rPr>
          <w:rFonts w:ascii="Times New Roman" w:hAnsi="Times New Roman" w:cs="Times New Roman"/>
          <w:b/>
          <w:sz w:val="28"/>
          <w:szCs w:val="28"/>
        </w:rPr>
        <w:t>р</w:t>
      </w:r>
      <w:r w:rsidR="00B0446B" w:rsidRPr="00A934AC">
        <w:rPr>
          <w:rFonts w:ascii="Times New Roman" w:hAnsi="Times New Roman" w:cs="Times New Roman"/>
          <w:b/>
          <w:sz w:val="28"/>
          <w:szCs w:val="28"/>
        </w:rPr>
        <w:t>аздевалка</w:t>
      </w:r>
    </w:p>
    <w:p w:rsidR="00B0446B" w:rsidRPr="00A934AC" w:rsidRDefault="00B0446B" w:rsidP="00A934AC">
      <w:pPr>
        <w:pStyle w:val="ac"/>
        <w:rPr>
          <w:rFonts w:ascii="Times New Roman" w:hAnsi="Times New Roman" w:cs="Times New Roman"/>
          <w:sz w:val="28"/>
          <w:szCs w:val="28"/>
        </w:rPr>
      </w:pPr>
      <w:r w:rsidRPr="00A934AC">
        <w:rPr>
          <w:rFonts w:ascii="Times New Roman" w:hAnsi="Times New Roman" w:cs="Times New Roman"/>
          <w:sz w:val="28"/>
          <w:szCs w:val="28"/>
        </w:rPr>
        <w:t>-с нарушением интеллекта  и  опорно-двигательного аппарата – 1кв. м.</w:t>
      </w:r>
    </w:p>
    <w:p w:rsidR="00B0446B" w:rsidRPr="003E665B" w:rsidRDefault="00B0446B" w:rsidP="00B0446B">
      <w:pPr>
        <w:pStyle w:val="ConsPlusNonformat"/>
        <w:snapToGrid w:val="0"/>
        <w:rPr>
          <w:rFonts w:ascii="Times New Roman" w:hAnsi="Times New Roman" w:cs="Times New Roman"/>
          <w:sz w:val="28"/>
          <w:szCs w:val="28"/>
        </w:rPr>
      </w:pPr>
    </w:p>
    <w:tbl>
      <w:tblPr>
        <w:tblStyle w:val="a5"/>
        <w:tblW w:w="10456" w:type="dxa"/>
        <w:tblLayout w:type="fixed"/>
        <w:tblLook w:val="04A0" w:firstRow="1" w:lastRow="0" w:firstColumn="1" w:lastColumn="0" w:noHBand="0" w:noVBand="1"/>
      </w:tblPr>
      <w:tblGrid>
        <w:gridCol w:w="1668"/>
        <w:gridCol w:w="1559"/>
        <w:gridCol w:w="1417"/>
        <w:gridCol w:w="1418"/>
        <w:gridCol w:w="1276"/>
        <w:gridCol w:w="1559"/>
        <w:gridCol w:w="1559"/>
      </w:tblGrid>
      <w:tr w:rsidR="00B0446B" w:rsidRPr="003E665B" w:rsidTr="006223DD">
        <w:tc>
          <w:tcPr>
            <w:tcW w:w="1668" w:type="dxa"/>
          </w:tcPr>
          <w:p w:rsidR="00B0446B" w:rsidRPr="003E665B" w:rsidRDefault="00B0446B" w:rsidP="006223DD">
            <w:pPr>
              <w:pStyle w:val="a8"/>
              <w:ind w:left="0"/>
              <w:rPr>
                <w:sz w:val="24"/>
                <w:szCs w:val="24"/>
              </w:rPr>
            </w:pPr>
            <w:r w:rsidRPr="003E665B">
              <w:rPr>
                <w:sz w:val="24"/>
                <w:szCs w:val="24"/>
              </w:rPr>
              <w:t>Общая площадь помещений</w:t>
            </w:r>
          </w:p>
        </w:tc>
        <w:tc>
          <w:tcPr>
            <w:tcW w:w="1559" w:type="dxa"/>
          </w:tcPr>
          <w:p w:rsidR="00B0446B" w:rsidRPr="003E665B" w:rsidRDefault="00B0446B" w:rsidP="006223DD">
            <w:pPr>
              <w:pStyle w:val="a8"/>
              <w:ind w:left="0"/>
              <w:rPr>
                <w:sz w:val="24"/>
                <w:szCs w:val="24"/>
              </w:rPr>
            </w:pPr>
            <w:r w:rsidRPr="003E665B">
              <w:rPr>
                <w:sz w:val="24"/>
                <w:szCs w:val="24"/>
              </w:rPr>
              <w:t>Общая площадь земельного участка</w:t>
            </w:r>
          </w:p>
        </w:tc>
        <w:tc>
          <w:tcPr>
            <w:tcW w:w="1417" w:type="dxa"/>
          </w:tcPr>
          <w:p w:rsidR="00B0446B" w:rsidRPr="003E665B" w:rsidRDefault="00B0446B" w:rsidP="006223DD">
            <w:pPr>
              <w:pStyle w:val="a8"/>
              <w:ind w:left="0"/>
              <w:rPr>
                <w:sz w:val="24"/>
                <w:szCs w:val="24"/>
              </w:rPr>
            </w:pPr>
            <w:r w:rsidRPr="003E665B">
              <w:rPr>
                <w:sz w:val="24"/>
                <w:szCs w:val="24"/>
              </w:rPr>
              <w:t>Игровые</w:t>
            </w:r>
          </w:p>
          <w:p w:rsidR="00B0446B" w:rsidRPr="003E665B" w:rsidRDefault="00B0446B" w:rsidP="006223DD">
            <w:pPr>
              <w:pStyle w:val="a8"/>
              <w:ind w:left="0"/>
              <w:rPr>
                <w:sz w:val="24"/>
                <w:szCs w:val="24"/>
              </w:rPr>
            </w:pPr>
            <w:r w:rsidRPr="003E665B">
              <w:rPr>
                <w:sz w:val="24"/>
                <w:szCs w:val="24"/>
              </w:rPr>
              <w:t>помещения</w:t>
            </w:r>
          </w:p>
        </w:tc>
        <w:tc>
          <w:tcPr>
            <w:tcW w:w="1418" w:type="dxa"/>
          </w:tcPr>
          <w:p w:rsidR="00B0446B" w:rsidRPr="003E665B" w:rsidRDefault="00B0446B" w:rsidP="006223DD">
            <w:pPr>
              <w:pStyle w:val="a8"/>
              <w:ind w:left="0"/>
              <w:rPr>
                <w:sz w:val="24"/>
                <w:szCs w:val="24"/>
              </w:rPr>
            </w:pPr>
            <w:r w:rsidRPr="003E665B">
              <w:rPr>
                <w:sz w:val="24"/>
                <w:szCs w:val="24"/>
              </w:rPr>
              <w:t xml:space="preserve">Спальня </w:t>
            </w:r>
          </w:p>
        </w:tc>
        <w:tc>
          <w:tcPr>
            <w:tcW w:w="1276" w:type="dxa"/>
          </w:tcPr>
          <w:p w:rsidR="00B0446B" w:rsidRPr="003E665B" w:rsidRDefault="00B0446B" w:rsidP="006223DD">
            <w:pPr>
              <w:pStyle w:val="a8"/>
              <w:ind w:left="0"/>
              <w:rPr>
                <w:sz w:val="24"/>
                <w:szCs w:val="24"/>
              </w:rPr>
            </w:pPr>
            <w:r w:rsidRPr="003E665B">
              <w:rPr>
                <w:sz w:val="24"/>
                <w:szCs w:val="24"/>
              </w:rPr>
              <w:t xml:space="preserve">Раздевалка </w:t>
            </w:r>
          </w:p>
        </w:tc>
        <w:tc>
          <w:tcPr>
            <w:tcW w:w="1559" w:type="dxa"/>
          </w:tcPr>
          <w:p w:rsidR="00B0446B" w:rsidRPr="003E665B" w:rsidRDefault="00B0446B" w:rsidP="006223DD">
            <w:pPr>
              <w:pStyle w:val="a8"/>
              <w:ind w:left="0"/>
              <w:rPr>
                <w:sz w:val="24"/>
                <w:szCs w:val="24"/>
              </w:rPr>
            </w:pPr>
            <w:r w:rsidRPr="003E665B">
              <w:rPr>
                <w:sz w:val="24"/>
                <w:szCs w:val="24"/>
              </w:rPr>
              <w:t xml:space="preserve">Кабинеты и залы  для занятий с детьми </w:t>
            </w:r>
          </w:p>
          <w:p w:rsidR="00B0446B" w:rsidRPr="003E665B" w:rsidRDefault="00B0446B" w:rsidP="006223DD">
            <w:pPr>
              <w:pStyle w:val="a8"/>
              <w:ind w:left="0"/>
              <w:rPr>
                <w:sz w:val="24"/>
                <w:szCs w:val="24"/>
              </w:rPr>
            </w:pPr>
          </w:p>
        </w:tc>
        <w:tc>
          <w:tcPr>
            <w:tcW w:w="1559" w:type="dxa"/>
          </w:tcPr>
          <w:p w:rsidR="00B0446B" w:rsidRPr="003E665B" w:rsidRDefault="00B0446B" w:rsidP="006223DD">
            <w:pPr>
              <w:rPr>
                <w:rFonts w:ascii="Times New Roman" w:eastAsia="Times New Roman" w:hAnsi="Times New Roman" w:cs="Times New Roman"/>
                <w:sz w:val="24"/>
                <w:szCs w:val="24"/>
                <w:lang w:eastAsia="ru-RU"/>
              </w:rPr>
            </w:pPr>
            <w:r w:rsidRPr="003E665B">
              <w:rPr>
                <w:rFonts w:ascii="Times New Roman" w:eastAsia="Times New Roman" w:hAnsi="Times New Roman" w:cs="Times New Roman"/>
                <w:sz w:val="24"/>
                <w:szCs w:val="24"/>
                <w:lang w:eastAsia="ru-RU"/>
              </w:rPr>
              <w:t xml:space="preserve">Иные помещения </w:t>
            </w:r>
          </w:p>
          <w:p w:rsidR="00B0446B" w:rsidRPr="003E665B" w:rsidRDefault="00B0446B" w:rsidP="006223DD">
            <w:pPr>
              <w:pStyle w:val="a8"/>
              <w:ind w:left="0"/>
              <w:rPr>
                <w:sz w:val="24"/>
                <w:szCs w:val="24"/>
              </w:rPr>
            </w:pPr>
          </w:p>
        </w:tc>
      </w:tr>
      <w:tr w:rsidR="00B0446B" w:rsidRPr="003E665B" w:rsidTr="006223DD">
        <w:tc>
          <w:tcPr>
            <w:tcW w:w="8897" w:type="dxa"/>
            <w:gridSpan w:val="6"/>
          </w:tcPr>
          <w:p w:rsidR="00B0446B" w:rsidRPr="003E665B" w:rsidRDefault="00B0446B" w:rsidP="006223DD">
            <w:pPr>
              <w:pStyle w:val="a8"/>
              <w:spacing w:line="360" w:lineRule="auto"/>
              <w:ind w:left="0"/>
              <w:jc w:val="center"/>
              <w:rPr>
                <w:szCs w:val="28"/>
              </w:rPr>
            </w:pPr>
            <w:r w:rsidRPr="003E665B">
              <w:rPr>
                <w:szCs w:val="28"/>
              </w:rPr>
              <w:t>Дошкольное образование</w:t>
            </w:r>
          </w:p>
        </w:tc>
        <w:tc>
          <w:tcPr>
            <w:tcW w:w="1559" w:type="dxa"/>
          </w:tcPr>
          <w:p w:rsidR="00B0446B" w:rsidRPr="003E665B" w:rsidRDefault="00B0446B" w:rsidP="006223DD">
            <w:pPr>
              <w:pStyle w:val="a8"/>
              <w:spacing w:line="360" w:lineRule="auto"/>
              <w:ind w:left="0"/>
              <w:jc w:val="center"/>
              <w:rPr>
                <w:szCs w:val="28"/>
              </w:rPr>
            </w:pPr>
          </w:p>
        </w:tc>
      </w:tr>
      <w:tr w:rsidR="00B0446B" w:rsidRPr="003E665B" w:rsidTr="006223DD">
        <w:trPr>
          <w:trHeight w:val="507"/>
        </w:trPr>
        <w:tc>
          <w:tcPr>
            <w:tcW w:w="1668" w:type="dxa"/>
          </w:tcPr>
          <w:p w:rsidR="00B0446B" w:rsidRPr="003E665B" w:rsidRDefault="00B0446B" w:rsidP="006223DD">
            <w:pPr>
              <w:spacing w:line="360" w:lineRule="auto"/>
              <w:rPr>
                <w:rFonts w:ascii="Times New Roman" w:hAnsi="Times New Roman" w:cs="Times New Roman"/>
                <w:sz w:val="28"/>
                <w:szCs w:val="28"/>
              </w:rPr>
            </w:pPr>
            <w:r w:rsidRPr="003E665B">
              <w:rPr>
                <w:rFonts w:ascii="Times New Roman" w:hAnsi="Times New Roman" w:cs="Times New Roman"/>
                <w:sz w:val="28"/>
                <w:szCs w:val="28"/>
              </w:rPr>
              <w:t>692,5  кв.м.</w:t>
            </w:r>
          </w:p>
        </w:tc>
        <w:tc>
          <w:tcPr>
            <w:tcW w:w="1559" w:type="dxa"/>
          </w:tcPr>
          <w:p w:rsidR="00B0446B" w:rsidRPr="003E665B" w:rsidRDefault="00B0446B" w:rsidP="006223DD">
            <w:pPr>
              <w:spacing w:line="360" w:lineRule="auto"/>
              <w:jc w:val="both"/>
              <w:rPr>
                <w:rFonts w:ascii="Times New Roman" w:hAnsi="Times New Roman" w:cs="Times New Roman"/>
                <w:sz w:val="28"/>
                <w:szCs w:val="28"/>
              </w:rPr>
            </w:pPr>
            <w:r w:rsidRPr="003E665B">
              <w:rPr>
                <w:rFonts w:ascii="Times New Roman" w:hAnsi="Times New Roman" w:cs="Times New Roman"/>
                <w:sz w:val="28"/>
                <w:szCs w:val="28"/>
              </w:rPr>
              <w:t>11828кв.м.</w:t>
            </w:r>
          </w:p>
        </w:tc>
        <w:tc>
          <w:tcPr>
            <w:tcW w:w="1417" w:type="dxa"/>
          </w:tcPr>
          <w:p w:rsidR="00B0446B" w:rsidRPr="003E665B" w:rsidRDefault="00B0446B" w:rsidP="006223DD">
            <w:pPr>
              <w:pStyle w:val="a8"/>
              <w:spacing w:line="360" w:lineRule="auto"/>
              <w:ind w:left="0"/>
              <w:rPr>
                <w:sz w:val="24"/>
                <w:szCs w:val="24"/>
              </w:rPr>
            </w:pPr>
            <w:r w:rsidRPr="003E665B">
              <w:rPr>
                <w:sz w:val="24"/>
                <w:szCs w:val="24"/>
              </w:rPr>
              <w:t>150,9  кв.м.</w:t>
            </w:r>
          </w:p>
        </w:tc>
        <w:tc>
          <w:tcPr>
            <w:tcW w:w="1418" w:type="dxa"/>
          </w:tcPr>
          <w:p w:rsidR="00B0446B" w:rsidRPr="003E665B" w:rsidRDefault="00B0446B" w:rsidP="006223DD">
            <w:pPr>
              <w:pStyle w:val="a8"/>
              <w:spacing w:line="360" w:lineRule="auto"/>
              <w:ind w:left="0"/>
              <w:rPr>
                <w:szCs w:val="28"/>
              </w:rPr>
            </w:pPr>
            <w:r w:rsidRPr="003E665B">
              <w:rPr>
                <w:szCs w:val="28"/>
              </w:rPr>
              <w:t>93,1 кв.м.</w:t>
            </w:r>
          </w:p>
        </w:tc>
        <w:tc>
          <w:tcPr>
            <w:tcW w:w="1276" w:type="dxa"/>
          </w:tcPr>
          <w:p w:rsidR="00B0446B" w:rsidRPr="003E665B" w:rsidRDefault="00B0446B" w:rsidP="006223DD">
            <w:pPr>
              <w:pStyle w:val="a8"/>
              <w:spacing w:line="360" w:lineRule="auto"/>
              <w:ind w:left="0"/>
              <w:rPr>
                <w:szCs w:val="28"/>
              </w:rPr>
            </w:pPr>
            <w:r w:rsidRPr="003E665B">
              <w:rPr>
                <w:szCs w:val="28"/>
              </w:rPr>
              <w:t>32 кв.м.</w:t>
            </w:r>
          </w:p>
        </w:tc>
        <w:tc>
          <w:tcPr>
            <w:tcW w:w="1559" w:type="dxa"/>
          </w:tcPr>
          <w:p w:rsidR="00B0446B" w:rsidRPr="003E665B" w:rsidRDefault="00B0446B" w:rsidP="006223DD">
            <w:pPr>
              <w:pStyle w:val="a8"/>
              <w:spacing w:line="360" w:lineRule="auto"/>
              <w:ind w:left="0"/>
              <w:rPr>
                <w:szCs w:val="28"/>
              </w:rPr>
            </w:pPr>
            <w:r w:rsidRPr="003E665B">
              <w:rPr>
                <w:szCs w:val="28"/>
              </w:rPr>
              <w:t>326,4 кв.м.</w:t>
            </w:r>
          </w:p>
        </w:tc>
        <w:tc>
          <w:tcPr>
            <w:tcW w:w="1559" w:type="dxa"/>
          </w:tcPr>
          <w:p w:rsidR="00B0446B" w:rsidRPr="003E665B" w:rsidRDefault="00B0446B" w:rsidP="006223DD">
            <w:pPr>
              <w:pStyle w:val="a8"/>
              <w:spacing w:line="360" w:lineRule="auto"/>
              <w:ind w:left="0"/>
              <w:rPr>
                <w:szCs w:val="28"/>
              </w:rPr>
            </w:pPr>
            <w:r w:rsidRPr="003E665B">
              <w:rPr>
                <w:szCs w:val="28"/>
              </w:rPr>
              <w:t>90,1 кв. м.</w:t>
            </w:r>
          </w:p>
        </w:tc>
      </w:tr>
    </w:tbl>
    <w:p w:rsidR="00B0446B" w:rsidRPr="003E665B" w:rsidRDefault="00B0446B" w:rsidP="00B0446B">
      <w:pPr>
        <w:pStyle w:val="a8"/>
        <w:spacing w:line="360" w:lineRule="auto"/>
        <w:ind w:left="0"/>
        <w:rPr>
          <w:szCs w:val="28"/>
        </w:rPr>
      </w:pPr>
    </w:p>
    <w:tbl>
      <w:tblPr>
        <w:tblStyle w:val="a5"/>
        <w:tblW w:w="10456" w:type="dxa"/>
        <w:tblLook w:val="04A0" w:firstRow="1" w:lastRow="0" w:firstColumn="1" w:lastColumn="0" w:noHBand="0" w:noVBand="1"/>
      </w:tblPr>
      <w:tblGrid>
        <w:gridCol w:w="3691"/>
        <w:gridCol w:w="3647"/>
        <w:gridCol w:w="3118"/>
      </w:tblGrid>
      <w:tr w:rsidR="00B0446B" w:rsidRPr="003E665B" w:rsidTr="0020128D">
        <w:tc>
          <w:tcPr>
            <w:tcW w:w="3691" w:type="dxa"/>
          </w:tcPr>
          <w:p w:rsidR="00B0446B" w:rsidRPr="003E665B" w:rsidRDefault="00B0446B" w:rsidP="006223DD">
            <w:pPr>
              <w:pStyle w:val="a8"/>
              <w:spacing w:line="360" w:lineRule="auto"/>
              <w:ind w:left="0"/>
              <w:rPr>
                <w:szCs w:val="28"/>
              </w:rPr>
            </w:pPr>
            <w:r w:rsidRPr="003E665B">
              <w:rPr>
                <w:szCs w:val="28"/>
              </w:rPr>
              <w:t>Итоговые показатели</w:t>
            </w:r>
          </w:p>
        </w:tc>
        <w:tc>
          <w:tcPr>
            <w:tcW w:w="3647" w:type="dxa"/>
          </w:tcPr>
          <w:p w:rsidR="00B0446B" w:rsidRPr="003E665B" w:rsidRDefault="00B0446B" w:rsidP="006223DD">
            <w:pPr>
              <w:pStyle w:val="a8"/>
              <w:ind w:left="0"/>
              <w:rPr>
                <w:szCs w:val="28"/>
              </w:rPr>
            </w:pPr>
            <w:r w:rsidRPr="003E665B">
              <w:rPr>
                <w:szCs w:val="28"/>
              </w:rPr>
              <w:t>Целевые показатели (на 1 человека)</w:t>
            </w:r>
          </w:p>
        </w:tc>
        <w:tc>
          <w:tcPr>
            <w:tcW w:w="3118" w:type="dxa"/>
          </w:tcPr>
          <w:p w:rsidR="00B0446B" w:rsidRPr="003E665B" w:rsidRDefault="00B0446B" w:rsidP="006223DD">
            <w:pPr>
              <w:pStyle w:val="a8"/>
              <w:spacing w:line="360" w:lineRule="auto"/>
              <w:ind w:left="0"/>
              <w:rPr>
                <w:szCs w:val="28"/>
              </w:rPr>
            </w:pPr>
            <w:r w:rsidRPr="003E665B">
              <w:rPr>
                <w:szCs w:val="28"/>
              </w:rPr>
              <w:t>Анализ</w:t>
            </w:r>
          </w:p>
        </w:tc>
      </w:tr>
      <w:tr w:rsidR="00B0446B" w:rsidRPr="003E665B" w:rsidTr="0020128D">
        <w:tc>
          <w:tcPr>
            <w:tcW w:w="10456" w:type="dxa"/>
            <w:gridSpan w:val="3"/>
          </w:tcPr>
          <w:p w:rsidR="00B0446B" w:rsidRPr="003E665B" w:rsidRDefault="00B0446B" w:rsidP="006223DD">
            <w:pPr>
              <w:pStyle w:val="a8"/>
              <w:spacing w:line="360" w:lineRule="auto"/>
              <w:ind w:left="0"/>
              <w:jc w:val="center"/>
              <w:rPr>
                <w:b/>
                <w:szCs w:val="28"/>
              </w:rPr>
            </w:pPr>
            <w:r w:rsidRPr="003E665B">
              <w:rPr>
                <w:b/>
                <w:szCs w:val="28"/>
              </w:rPr>
              <w:t>Дошкольное образование</w:t>
            </w:r>
          </w:p>
        </w:tc>
      </w:tr>
      <w:tr w:rsidR="00B0446B" w:rsidRPr="003E665B" w:rsidTr="0020128D">
        <w:tc>
          <w:tcPr>
            <w:tcW w:w="3691" w:type="dxa"/>
          </w:tcPr>
          <w:p w:rsidR="00B0446B" w:rsidRPr="003E665B" w:rsidRDefault="00B0446B" w:rsidP="006223DD">
            <w:pPr>
              <w:pStyle w:val="a8"/>
              <w:ind w:left="0"/>
              <w:rPr>
                <w:szCs w:val="28"/>
              </w:rPr>
            </w:pPr>
            <w:r w:rsidRPr="003E665B">
              <w:rPr>
                <w:szCs w:val="28"/>
              </w:rPr>
              <w:lastRenderedPageBreak/>
              <w:t>Площадь игровых помещений в расчете на 1 воспитанника</w:t>
            </w:r>
          </w:p>
        </w:tc>
        <w:tc>
          <w:tcPr>
            <w:tcW w:w="3647" w:type="dxa"/>
          </w:tcPr>
          <w:p w:rsidR="00B0446B" w:rsidRPr="003E665B" w:rsidRDefault="00B0446B" w:rsidP="006223DD">
            <w:pPr>
              <w:pStyle w:val="a8"/>
              <w:spacing w:line="360" w:lineRule="auto"/>
              <w:ind w:left="0"/>
              <w:rPr>
                <w:szCs w:val="28"/>
              </w:rPr>
            </w:pPr>
            <w:r w:rsidRPr="003E665B">
              <w:rPr>
                <w:szCs w:val="28"/>
              </w:rPr>
              <w:t>Не менее 4,2 кв.м.</w:t>
            </w:r>
          </w:p>
        </w:tc>
        <w:tc>
          <w:tcPr>
            <w:tcW w:w="3118" w:type="dxa"/>
          </w:tcPr>
          <w:p w:rsidR="00B0446B" w:rsidRPr="003E665B" w:rsidRDefault="00B0446B" w:rsidP="006223DD">
            <w:pPr>
              <w:pStyle w:val="a8"/>
              <w:spacing w:line="360" w:lineRule="auto"/>
              <w:ind w:left="0"/>
              <w:rPr>
                <w:szCs w:val="28"/>
              </w:rPr>
            </w:pPr>
            <w:r w:rsidRPr="003E665B">
              <w:rPr>
                <w:szCs w:val="28"/>
              </w:rPr>
              <w:t>Соответствует</w:t>
            </w:r>
          </w:p>
        </w:tc>
      </w:tr>
      <w:tr w:rsidR="00B0446B" w:rsidRPr="003E665B" w:rsidTr="0020128D">
        <w:tc>
          <w:tcPr>
            <w:tcW w:w="3691" w:type="dxa"/>
          </w:tcPr>
          <w:p w:rsidR="00B0446B" w:rsidRPr="003E665B" w:rsidRDefault="00B0446B" w:rsidP="006223DD">
            <w:pPr>
              <w:pStyle w:val="a8"/>
              <w:ind w:left="0"/>
              <w:rPr>
                <w:szCs w:val="28"/>
              </w:rPr>
            </w:pPr>
            <w:r w:rsidRPr="003E665B">
              <w:rPr>
                <w:szCs w:val="28"/>
              </w:rPr>
              <w:t>Площадь спален в расчете на 1 воспитанника</w:t>
            </w:r>
          </w:p>
        </w:tc>
        <w:tc>
          <w:tcPr>
            <w:tcW w:w="3647" w:type="dxa"/>
          </w:tcPr>
          <w:p w:rsidR="00B0446B" w:rsidRPr="003E665B" w:rsidRDefault="00B0446B" w:rsidP="006223DD">
            <w:pPr>
              <w:pStyle w:val="a8"/>
              <w:spacing w:line="360" w:lineRule="auto"/>
              <w:ind w:left="0"/>
              <w:rPr>
                <w:szCs w:val="28"/>
              </w:rPr>
            </w:pPr>
            <w:r w:rsidRPr="003E665B">
              <w:rPr>
                <w:szCs w:val="28"/>
              </w:rPr>
              <w:t>Не менее 4,1 кв.м.</w:t>
            </w:r>
          </w:p>
        </w:tc>
        <w:tc>
          <w:tcPr>
            <w:tcW w:w="3118" w:type="dxa"/>
          </w:tcPr>
          <w:p w:rsidR="00B0446B" w:rsidRPr="003E665B" w:rsidRDefault="00B0446B" w:rsidP="006223DD">
            <w:pPr>
              <w:pStyle w:val="a8"/>
              <w:spacing w:line="360" w:lineRule="auto"/>
              <w:ind w:left="0"/>
              <w:rPr>
                <w:szCs w:val="28"/>
              </w:rPr>
            </w:pPr>
            <w:r w:rsidRPr="003E665B">
              <w:rPr>
                <w:szCs w:val="28"/>
              </w:rPr>
              <w:t>Соответствует</w:t>
            </w:r>
          </w:p>
        </w:tc>
      </w:tr>
      <w:tr w:rsidR="00B0446B" w:rsidRPr="003E665B" w:rsidTr="0020128D">
        <w:tc>
          <w:tcPr>
            <w:tcW w:w="3691" w:type="dxa"/>
          </w:tcPr>
          <w:p w:rsidR="00B0446B" w:rsidRPr="003E665B" w:rsidRDefault="00B0446B" w:rsidP="006223DD">
            <w:pPr>
              <w:pStyle w:val="a8"/>
              <w:ind w:left="0"/>
              <w:rPr>
                <w:szCs w:val="28"/>
              </w:rPr>
            </w:pPr>
            <w:r w:rsidRPr="003E665B">
              <w:rPr>
                <w:szCs w:val="28"/>
              </w:rPr>
              <w:t>Площадь раздевалок в расчете на 1 воспитанника</w:t>
            </w:r>
          </w:p>
        </w:tc>
        <w:tc>
          <w:tcPr>
            <w:tcW w:w="3647" w:type="dxa"/>
          </w:tcPr>
          <w:p w:rsidR="00B0446B" w:rsidRPr="003E665B" w:rsidRDefault="00B0446B" w:rsidP="006223DD">
            <w:pPr>
              <w:pStyle w:val="a8"/>
              <w:spacing w:line="360" w:lineRule="auto"/>
              <w:ind w:left="0"/>
              <w:rPr>
                <w:szCs w:val="28"/>
              </w:rPr>
            </w:pPr>
            <w:r w:rsidRPr="003E665B">
              <w:rPr>
                <w:szCs w:val="28"/>
              </w:rPr>
              <w:t>Не менее 1 кв.м.</w:t>
            </w:r>
          </w:p>
        </w:tc>
        <w:tc>
          <w:tcPr>
            <w:tcW w:w="3118" w:type="dxa"/>
          </w:tcPr>
          <w:p w:rsidR="00B0446B" w:rsidRPr="003E665B" w:rsidRDefault="00B0446B" w:rsidP="006223DD">
            <w:pPr>
              <w:pStyle w:val="a8"/>
              <w:spacing w:line="360" w:lineRule="auto"/>
              <w:ind w:left="0"/>
              <w:rPr>
                <w:szCs w:val="28"/>
              </w:rPr>
            </w:pPr>
            <w:r w:rsidRPr="003E665B">
              <w:rPr>
                <w:szCs w:val="28"/>
              </w:rPr>
              <w:t>Соответствует</w:t>
            </w:r>
          </w:p>
        </w:tc>
      </w:tr>
    </w:tbl>
    <w:p w:rsidR="006223DD" w:rsidRDefault="006223DD" w:rsidP="006223DD">
      <w:pPr>
        <w:pStyle w:val="a6"/>
        <w:spacing w:after="0" w:line="360" w:lineRule="auto"/>
        <w:jc w:val="both"/>
        <w:rPr>
          <w:rFonts w:ascii="Times New Roman" w:eastAsia="Times New Roman" w:hAnsi="Times New Roman" w:cs="Times New Roman"/>
          <w:b/>
          <w:sz w:val="28"/>
          <w:szCs w:val="28"/>
          <w:lang w:eastAsia="ru-RU"/>
        </w:rPr>
      </w:pPr>
    </w:p>
    <w:p w:rsidR="006223DD" w:rsidRPr="00481A17" w:rsidRDefault="006223DD" w:rsidP="00481A17">
      <w:pPr>
        <w:pStyle w:val="a6"/>
        <w:numPr>
          <w:ilvl w:val="0"/>
          <w:numId w:val="12"/>
        </w:numPr>
        <w:spacing w:after="0" w:line="360" w:lineRule="auto"/>
        <w:jc w:val="both"/>
        <w:rPr>
          <w:rFonts w:ascii="Times New Roman" w:eastAsia="Times New Roman" w:hAnsi="Times New Roman" w:cs="Times New Roman"/>
          <w:b/>
          <w:sz w:val="28"/>
          <w:szCs w:val="28"/>
          <w:lang w:eastAsia="ru-RU"/>
        </w:rPr>
      </w:pPr>
      <w:r w:rsidRPr="006223DD">
        <w:rPr>
          <w:rFonts w:ascii="Times New Roman" w:eastAsia="Times New Roman" w:hAnsi="Times New Roman" w:cs="Times New Roman"/>
          <w:b/>
          <w:sz w:val="28"/>
          <w:szCs w:val="28"/>
          <w:lang w:eastAsia="ru-RU"/>
        </w:rPr>
        <w:t>Оснащенность кабинетов, групповых помещений, территории</w:t>
      </w:r>
    </w:p>
    <w:tbl>
      <w:tblPr>
        <w:tblStyle w:val="a5"/>
        <w:tblW w:w="0" w:type="auto"/>
        <w:tblLook w:val="04A0" w:firstRow="1" w:lastRow="0" w:firstColumn="1" w:lastColumn="0" w:noHBand="0" w:noVBand="1"/>
      </w:tblPr>
      <w:tblGrid>
        <w:gridCol w:w="2500"/>
        <w:gridCol w:w="7071"/>
      </w:tblGrid>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Территория центра</w:t>
            </w:r>
          </w:p>
        </w:tc>
        <w:tc>
          <w:tcPr>
            <w:tcW w:w="7071" w:type="dxa"/>
          </w:tcPr>
          <w:p w:rsidR="006223DD" w:rsidRPr="003E665B" w:rsidRDefault="007A4512" w:rsidP="00814EFA">
            <w:pPr>
              <w:pStyle w:val="Default"/>
              <w:jc w:val="both"/>
              <w:rPr>
                <w:color w:val="auto"/>
              </w:rPr>
            </w:pPr>
            <w:r w:rsidRPr="003E665B">
              <w:rPr>
                <w:color w:val="auto"/>
              </w:rPr>
              <w:t xml:space="preserve">Игровые площадки, спортивная площадка, цветники, газоны. Игровые площадки оснащены теневым навесом, игровыми постройками, имеется травяное покрытие, зеленые насаждения. На спортивной площадке имеется беговая дорожка, баскетбольные кольца, яма для прыжков в длину,  деревянная змейка, стойки и сетка для игры в волейбол, </w:t>
            </w:r>
            <w:proofErr w:type="spellStart"/>
            <w:r w:rsidRPr="003E665B">
              <w:rPr>
                <w:color w:val="auto"/>
              </w:rPr>
              <w:t>разноуровневый</w:t>
            </w:r>
            <w:proofErr w:type="spellEnd"/>
            <w:r w:rsidRPr="003E665B">
              <w:rPr>
                <w:color w:val="auto"/>
              </w:rPr>
              <w:t xml:space="preserve"> турник, дуги для </w:t>
            </w:r>
            <w:proofErr w:type="spellStart"/>
            <w:r w:rsidRPr="003E665B">
              <w:rPr>
                <w:color w:val="auto"/>
              </w:rPr>
              <w:t>подлезания</w:t>
            </w:r>
            <w:proofErr w:type="spellEnd"/>
            <w:r w:rsidRPr="003E665B">
              <w:rPr>
                <w:color w:val="auto"/>
              </w:rPr>
              <w:t>, переносные ворота для игры в футбол, лесенки</w:t>
            </w:r>
            <w:r w:rsidR="00F357C0" w:rsidRPr="003E665B">
              <w:rPr>
                <w:color w:val="auto"/>
              </w:rPr>
              <w:t>, батут.</w:t>
            </w:r>
          </w:p>
        </w:tc>
      </w:tr>
      <w:tr w:rsidR="007A4512" w:rsidRPr="003E665B" w:rsidTr="00814EFA">
        <w:tc>
          <w:tcPr>
            <w:tcW w:w="2500" w:type="dxa"/>
          </w:tcPr>
          <w:p w:rsidR="006223DD" w:rsidRDefault="00F357C0" w:rsidP="00814EFA">
            <w:pPr>
              <w:pStyle w:val="Default"/>
              <w:jc w:val="both"/>
              <w:rPr>
                <w:color w:val="auto"/>
                <w:sz w:val="28"/>
                <w:szCs w:val="28"/>
              </w:rPr>
            </w:pPr>
            <w:r w:rsidRPr="003E665B">
              <w:rPr>
                <w:color w:val="auto"/>
                <w:sz w:val="28"/>
                <w:szCs w:val="28"/>
              </w:rPr>
              <w:t>Кабинет учителя-дефектолога</w:t>
            </w:r>
            <w:r w:rsidR="007177D0" w:rsidRPr="003E665B">
              <w:rPr>
                <w:color w:val="auto"/>
                <w:sz w:val="28"/>
                <w:szCs w:val="28"/>
              </w:rPr>
              <w:t xml:space="preserve"> 1</w:t>
            </w:r>
            <w:r w:rsidR="009E21D6" w:rsidRPr="003E665B">
              <w:rPr>
                <w:color w:val="auto"/>
                <w:sz w:val="28"/>
                <w:szCs w:val="28"/>
              </w:rPr>
              <w:t xml:space="preserve"> (группа </w:t>
            </w:r>
          </w:p>
          <w:p w:rsidR="007A4512" w:rsidRPr="003E665B" w:rsidRDefault="009E21D6" w:rsidP="00814EFA">
            <w:pPr>
              <w:pStyle w:val="Default"/>
              <w:jc w:val="both"/>
              <w:rPr>
                <w:color w:val="auto"/>
                <w:sz w:val="28"/>
                <w:szCs w:val="28"/>
              </w:rPr>
            </w:pPr>
            <w:r w:rsidRPr="003E665B">
              <w:rPr>
                <w:color w:val="auto"/>
                <w:sz w:val="28"/>
                <w:szCs w:val="28"/>
              </w:rPr>
              <w:t>кратковременного пребывания)</w:t>
            </w:r>
          </w:p>
        </w:tc>
        <w:tc>
          <w:tcPr>
            <w:tcW w:w="7071" w:type="dxa"/>
          </w:tcPr>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Компьютер, ноутбук, принтер</w:t>
            </w:r>
            <w:r w:rsidR="007A4512" w:rsidRPr="00CD6DEE">
              <w:rPr>
                <w:rFonts w:ascii="Times New Roman" w:hAnsi="Times New Roman" w:cs="Times New Roman"/>
              </w:rPr>
              <w:t xml:space="preserve"> </w:t>
            </w:r>
          </w:p>
          <w:p w:rsidR="009E21D6" w:rsidRPr="00CD6DEE" w:rsidRDefault="009E21D6" w:rsidP="00CD6DEE">
            <w:pPr>
              <w:pStyle w:val="ac"/>
              <w:jc w:val="both"/>
              <w:rPr>
                <w:rFonts w:ascii="Times New Roman" w:hAnsi="Times New Roman" w:cs="Times New Roman"/>
                <w:i/>
              </w:rPr>
            </w:pPr>
            <w:r w:rsidRPr="00CD6DEE">
              <w:rPr>
                <w:rFonts w:ascii="Times New Roman" w:hAnsi="Times New Roman" w:cs="Times New Roman"/>
                <w:i/>
              </w:rPr>
              <w:t>Оборудование для формирования  представлений о форме предметов:</w:t>
            </w:r>
          </w:p>
          <w:p w:rsidR="006223DD" w:rsidRPr="00CD6DEE" w:rsidRDefault="009E21D6" w:rsidP="00CD6DEE">
            <w:pPr>
              <w:pStyle w:val="ac"/>
              <w:jc w:val="both"/>
              <w:rPr>
                <w:rFonts w:ascii="Times New Roman" w:hAnsi="Times New Roman" w:cs="Times New Roman"/>
              </w:rPr>
            </w:pPr>
            <w:r w:rsidRPr="00CD6DEE">
              <w:rPr>
                <w:rFonts w:ascii="Times New Roman" w:hAnsi="Times New Roman" w:cs="Times New Roman"/>
              </w:rPr>
              <w:t xml:space="preserve">раздаточные геометрические фигуры, игры-вкладыши,  счетные </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палочки для конструирования,  картинки с изображением предметов, похожих на геометрические фигуры, раздаточные объемные фигурки (матрешки, грибочки, ракеты).</w:t>
            </w:r>
          </w:p>
          <w:p w:rsidR="009E21D6" w:rsidRPr="00CD6DEE" w:rsidRDefault="009E21D6" w:rsidP="00CD6DEE">
            <w:pPr>
              <w:pStyle w:val="ac"/>
              <w:jc w:val="both"/>
              <w:rPr>
                <w:rFonts w:ascii="Times New Roman" w:hAnsi="Times New Roman" w:cs="Times New Roman"/>
                <w:i/>
              </w:rPr>
            </w:pPr>
            <w:r w:rsidRPr="00CD6DEE">
              <w:rPr>
                <w:rFonts w:ascii="Times New Roman" w:hAnsi="Times New Roman" w:cs="Times New Roman"/>
                <w:i/>
              </w:rPr>
              <w:t>Оборудование для формирования представлений о величине предметов:</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 xml:space="preserve">матрешки, стаканчики-вкладыши,  игры-вкладыши, линейки разной длины,  карандаши разной высоты,  рисунки к сказке «Три медведя», </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цилиндры различной величины.</w:t>
            </w:r>
          </w:p>
          <w:p w:rsidR="009E21D6" w:rsidRPr="00CD6DEE" w:rsidRDefault="009E21D6" w:rsidP="00CD6DEE">
            <w:pPr>
              <w:pStyle w:val="ac"/>
              <w:jc w:val="both"/>
              <w:rPr>
                <w:rFonts w:ascii="Times New Roman" w:hAnsi="Times New Roman" w:cs="Times New Roman"/>
                <w:i/>
              </w:rPr>
            </w:pPr>
            <w:r w:rsidRPr="00CD6DEE">
              <w:rPr>
                <w:rFonts w:ascii="Times New Roman" w:hAnsi="Times New Roman" w:cs="Times New Roman"/>
                <w:i/>
              </w:rPr>
              <w:t>Оборудование для формирования временных представлений:</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знаки-символы к частям суток, картинки с изображением времен года и частей суток,  лента времени,  пиктограммы,  магнитная доска и магнитные картинки по дням недели, игра  «Одень Машу по сезону».</w:t>
            </w:r>
          </w:p>
          <w:p w:rsidR="009E21D6" w:rsidRPr="00CD6DEE" w:rsidRDefault="009E21D6" w:rsidP="00CD6DEE">
            <w:pPr>
              <w:pStyle w:val="ac"/>
              <w:jc w:val="both"/>
              <w:rPr>
                <w:rFonts w:ascii="Times New Roman" w:hAnsi="Times New Roman" w:cs="Times New Roman"/>
                <w:i/>
              </w:rPr>
            </w:pPr>
            <w:r w:rsidRPr="00CD6DEE">
              <w:rPr>
                <w:rFonts w:ascii="Times New Roman" w:hAnsi="Times New Roman" w:cs="Times New Roman"/>
                <w:i/>
              </w:rPr>
              <w:t>Оборудование для формирования пространственных представлений:</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Машинки, мяч, флажки, раздаточный материал, сигнальные карточки (красные, синие).</w:t>
            </w:r>
          </w:p>
          <w:p w:rsidR="009E21D6" w:rsidRPr="00CD6DEE" w:rsidRDefault="009E21D6" w:rsidP="00CD6DEE">
            <w:pPr>
              <w:pStyle w:val="ac"/>
              <w:jc w:val="both"/>
              <w:rPr>
                <w:rFonts w:ascii="Times New Roman" w:hAnsi="Times New Roman" w:cs="Times New Roman"/>
                <w:i/>
              </w:rPr>
            </w:pPr>
            <w:r w:rsidRPr="00CD6DEE">
              <w:rPr>
                <w:rFonts w:ascii="Times New Roman" w:hAnsi="Times New Roman" w:cs="Times New Roman"/>
                <w:i/>
              </w:rPr>
              <w:t>Оборудование для формирования количественных и счетных представлений:</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счетные палочки, раздаточный количественный материал, цифровая лента, цифры, плакат «Количество и счет»,  игры-вкладыши,  денежные купюры и монеты определенным номиналом, муляжи денежный купюр.</w:t>
            </w:r>
          </w:p>
          <w:p w:rsidR="009E21D6" w:rsidRPr="00CD6DEE" w:rsidRDefault="009E21D6" w:rsidP="00CD6DEE">
            <w:pPr>
              <w:pStyle w:val="ac"/>
              <w:jc w:val="both"/>
              <w:rPr>
                <w:rFonts w:ascii="Times New Roman" w:hAnsi="Times New Roman" w:cs="Times New Roman"/>
                <w:i/>
              </w:rPr>
            </w:pPr>
            <w:r w:rsidRPr="00CD6DEE">
              <w:rPr>
                <w:rFonts w:ascii="Times New Roman" w:hAnsi="Times New Roman" w:cs="Times New Roman"/>
                <w:i/>
              </w:rPr>
              <w:t>Оборудование для формирования графических навыков:</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 xml:space="preserve">Линейки, индивидуальные тетради, поднос для рисования на </w:t>
            </w:r>
            <w:proofErr w:type="spellStart"/>
            <w:proofErr w:type="gramStart"/>
            <w:r w:rsidRPr="00CD6DEE">
              <w:rPr>
                <w:rFonts w:ascii="Times New Roman" w:hAnsi="Times New Roman" w:cs="Times New Roman"/>
              </w:rPr>
              <w:t>манке,трафареты</w:t>
            </w:r>
            <w:proofErr w:type="spellEnd"/>
            <w:proofErr w:type="gramEnd"/>
            <w:r w:rsidRPr="00CD6DEE">
              <w:rPr>
                <w:rFonts w:ascii="Times New Roman" w:hAnsi="Times New Roman" w:cs="Times New Roman"/>
              </w:rPr>
              <w:t>, шаблоны.</w:t>
            </w:r>
          </w:p>
          <w:p w:rsidR="009E21D6" w:rsidRPr="00CD6DEE" w:rsidRDefault="009E21D6" w:rsidP="00CD6DEE">
            <w:pPr>
              <w:pStyle w:val="ac"/>
              <w:jc w:val="both"/>
              <w:rPr>
                <w:rFonts w:ascii="Times New Roman" w:hAnsi="Times New Roman" w:cs="Times New Roman"/>
              </w:rPr>
            </w:pPr>
            <w:proofErr w:type="spellStart"/>
            <w:r w:rsidRPr="00CD6DEE">
              <w:rPr>
                <w:rFonts w:ascii="Times New Roman" w:hAnsi="Times New Roman" w:cs="Times New Roman"/>
                <w:i/>
              </w:rPr>
              <w:t>Монтессори</w:t>
            </w:r>
            <w:proofErr w:type="spellEnd"/>
            <w:r w:rsidRPr="00CD6DEE">
              <w:rPr>
                <w:rFonts w:ascii="Times New Roman" w:hAnsi="Times New Roman" w:cs="Times New Roman"/>
                <w:i/>
              </w:rPr>
              <w:t>-оборудование</w:t>
            </w:r>
            <w:r w:rsidRPr="00CD6DEE">
              <w:rPr>
                <w:rFonts w:ascii="Times New Roman" w:hAnsi="Times New Roman" w:cs="Times New Roman"/>
              </w:rPr>
              <w:t>:</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t xml:space="preserve">геометрический комод, цилиндры, цветные цилиндры, красные штанги, коричневая лестница, розовая башня, коробка с веретенами, биологический комод, коробочка с шариком,  коробочка с выдвижным шариком, коробки с цветными табличками  -3, шероховатые таблички, весовые таблички, ящик с тканью, геометрические </w:t>
            </w:r>
            <w:proofErr w:type="spellStart"/>
            <w:r w:rsidRPr="00CD6DEE">
              <w:rPr>
                <w:rFonts w:ascii="Times New Roman" w:hAnsi="Times New Roman" w:cs="Times New Roman"/>
              </w:rPr>
              <w:t>пазлы</w:t>
            </w:r>
            <w:proofErr w:type="spellEnd"/>
            <w:r w:rsidRPr="00CD6DEE">
              <w:rPr>
                <w:rFonts w:ascii="Times New Roman" w:hAnsi="Times New Roman" w:cs="Times New Roman"/>
              </w:rPr>
              <w:t xml:space="preserve"> (треугольник, квадрат и два круга), конструктивные треугольники, шумовые коробочки, тепловые таблички, числовые штанги, банк из «золотого» материала, счеты, цифры и чипсы, деревянные дроби-кегли с подставкой, таблички с шершавыми цифрами.</w:t>
            </w:r>
          </w:p>
          <w:p w:rsidR="009E21D6" w:rsidRPr="00CD6DEE" w:rsidRDefault="009E21D6" w:rsidP="00CD6DEE">
            <w:pPr>
              <w:pStyle w:val="ac"/>
              <w:jc w:val="both"/>
              <w:rPr>
                <w:rFonts w:ascii="Times New Roman" w:hAnsi="Times New Roman" w:cs="Times New Roman"/>
              </w:rPr>
            </w:pPr>
            <w:r w:rsidRPr="00CD6DEE">
              <w:rPr>
                <w:rFonts w:ascii="Times New Roman" w:hAnsi="Times New Roman" w:cs="Times New Roman"/>
              </w:rPr>
              <w:lastRenderedPageBreak/>
              <w:t xml:space="preserve">Канцтовары: </w:t>
            </w:r>
          </w:p>
          <w:p w:rsidR="009E21D6" w:rsidRPr="00CD6DEE" w:rsidRDefault="009E21D6" w:rsidP="00CD6DEE">
            <w:pPr>
              <w:pStyle w:val="ac"/>
              <w:jc w:val="both"/>
              <w:rPr>
                <w:rFonts w:ascii="Times New Roman" w:hAnsi="Times New Roman" w:cs="Times New Roman"/>
              </w:rPr>
            </w:pPr>
            <w:proofErr w:type="gramStart"/>
            <w:r w:rsidRPr="00CD6DEE">
              <w:rPr>
                <w:rFonts w:ascii="Times New Roman" w:hAnsi="Times New Roman" w:cs="Times New Roman"/>
              </w:rPr>
              <w:t>краски</w:t>
            </w:r>
            <w:proofErr w:type="gramEnd"/>
            <w:r w:rsidRPr="00CD6DEE">
              <w:rPr>
                <w:rFonts w:ascii="Times New Roman" w:hAnsi="Times New Roman" w:cs="Times New Roman"/>
              </w:rPr>
              <w:t xml:space="preserve"> акварельные, гуашь,  альбомы, фломастеры, цветные карандаши,  пластилин, цветная бумага, мелки, ножницы, картон, клей,  дощечки для лепки.</w:t>
            </w:r>
          </w:p>
          <w:p w:rsidR="007A4512" w:rsidRPr="00CD6DEE" w:rsidRDefault="009E21D6" w:rsidP="00CD6DEE">
            <w:pPr>
              <w:pStyle w:val="ac"/>
              <w:jc w:val="both"/>
              <w:rPr>
                <w:rFonts w:ascii="Times New Roman" w:hAnsi="Times New Roman" w:cs="Times New Roman"/>
              </w:rPr>
            </w:pPr>
            <w:r w:rsidRPr="00CD6DEE">
              <w:rPr>
                <w:rFonts w:ascii="Times New Roman" w:hAnsi="Times New Roman" w:cs="Times New Roman"/>
              </w:rPr>
              <w:t xml:space="preserve">Мебель: столы, стулья по количеству детей, шкафы для хранения игрушек и наглядного материала. </w:t>
            </w:r>
          </w:p>
        </w:tc>
      </w:tr>
      <w:tr w:rsidR="007A4512" w:rsidRPr="003E665B" w:rsidTr="00814EFA">
        <w:tc>
          <w:tcPr>
            <w:tcW w:w="2500" w:type="dxa"/>
          </w:tcPr>
          <w:p w:rsidR="007A4512" w:rsidRPr="003E665B" w:rsidRDefault="007177D0" w:rsidP="00814EFA">
            <w:pPr>
              <w:pStyle w:val="Default"/>
              <w:jc w:val="both"/>
              <w:rPr>
                <w:color w:val="auto"/>
                <w:sz w:val="28"/>
                <w:szCs w:val="28"/>
              </w:rPr>
            </w:pPr>
            <w:r w:rsidRPr="003E665B">
              <w:rPr>
                <w:color w:val="auto"/>
                <w:sz w:val="28"/>
                <w:szCs w:val="28"/>
              </w:rPr>
              <w:lastRenderedPageBreak/>
              <w:t>Кабинет учителя-дефектолога 2</w:t>
            </w:r>
          </w:p>
        </w:tc>
        <w:tc>
          <w:tcPr>
            <w:tcW w:w="7071" w:type="dxa"/>
          </w:tcPr>
          <w:p w:rsidR="007A4512" w:rsidRPr="00CD6DEE" w:rsidRDefault="009E21D6" w:rsidP="00CD6DEE">
            <w:pPr>
              <w:pStyle w:val="ac"/>
              <w:jc w:val="both"/>
              <w:rPr>
                <w:rFonts w:ascii="Times New Roman" w:hAnsi="Times New Roman" w:cs="Times New Roman"/>
              </w:rPr>
            </w:pPr>
            <w:r w:rsidRPr="00CD6DEE">
              <w:rPr>
                <w:rFonts w:ascii="Times New Roman" w:hAnsi="Times New Roman" w:cs="Times New Roman"/>
              </w:rPr>
              <w:t xml:space="preserve">Столы, стулья для детей, шкафы, стеллаж, книжные  полки для хранения игрушек и наглядного материала, настенное зеркало,  набор музыкальных инструментов,  говорящие книги для детей – 5, набор </w:t>
            </w:r>
            <w:proofErr w:type="spellStart"/>
            <w:r w:rsidRPr="00CD6DEE">
              <w:rPr>
                <w:rFonts w:ascii="Times New Roman" w:hAnsi="Times New Roman" w:cs="Times New Roman"/>
              </w:rPr>
              <w:t>Фрёбеля</w:t>
            </w:r>
            <w:proofErr w:type="spellEnd"/>
            <w:r w:rsidRPr="00CD6DEE">
              <w:rPr>
                <w:rFonts w:ascii="Times New Roman" w:hAnsi="Times New Roman" w:cs="Times New Roman"/>
              </w:rPr>
              <w:t xml:space="preserve">, музыкальные игрушки – 2, мяч детский -3, кукла – 1, логическая пирамида, матрешка, пирамида, мозаика-2, стаканчик, </w:t>
            </w:r>
            <w:proofErr w:type="spellStart"/>
            <w:r w:rsidRPr="00CD6DEE">
              <w:rPr>
                <w:rFonts w:ascii="Times New Roman" w:hAnsi="Times New Roman" w:cs="Times New Roman"/>
              </w:rPr>
              <w:t>уникуб</w:t>
            </w:r>
            <w:proofErr w:type="spellEnd"/>
            <w:r w:rsidRPr="00CD6DEE">
              <w:rPr>
                <w:rFonts w:ascii="Times New Roman" w:hAnsi="Times New Roman" w:cs="Times New Roman"/>
              </w:rPr>
              <w:t xml:space="preserve">, диагностический чемоданчик </w:t>
            </w:r>
            <w:proofErr w:type="spellStart"/>
            <w:r w:rsidRPr="00CD6DEE">
              <w:rPr>
                <w:rFonts w:ascii="Times New Roman" w:hAnsi="Times New Roman" w:cs="Times New Roman"/>
              </w:rPr>
              <w:t>Стребелевой</w:t>
            </w:r>
            <w:proofErr w:type="spellEnd"/>
            <w:r w:rsidRPr="00CD6DEE">
              <w:rPr>
                <w:rFonts w:ascii="Times New Roman" w:hAnsi="Times New Roman" w:cs="Times New Roman"/>
              </w:rPr>
              <w:t>, логический куб -2, сенсорный песок, набор детской посуды, муляжи овощей и фруктов, муляжи домашних и диких животных,  набор трафаретов, счетный материал, набор цифр, мягкие игрушки- 2, дидактические игры – 5, предметные картинки по темам: «Грибы», «Дикие и домашние животные», «Посуда», «Ягоды», «Мамы и детки», «Овощи и фрукты», «Домашние птицы», «Насекомые», «Зимующие птицы», «Формы», «Изучаем цвет», «Кто где живет», «Кто что ест», «Профессии», плакаты по дидактическим темам – 2, краски акварельные, гуашь, альбомы, фломастеры, цветные карандаши, пластилин, цветная бумага, мелки, ножницы, картон, н</w:t>
            </w:r>
            <w:r w:rsidR="007A4512" w:rsidRPr="00CD6DEE">
              <w:rPr>
                <w:rFonts w:ascii="Times New Roman" w:hAnsi="Times New Roman" w:cs="Times New Roman"/>
              </w:rPr>
              <w:t>абор прищепок, бусы для нанизывания, набор стаканчиков,  атласные ленты, мячи, песочный набор, ёмкость для воды, набор декоративных камушков, массажный ролик, воздушные шарики, мыльные пузыри,</w:t>
            </w:r>
            <w:r w:rsidRPr="00CD6DEE">
              <w:rPr>
                <w:rFonts w:ascii="Times New Roman" w:hAnsi="Times New Roman" w:cs="Times New Roman"/>
              </w:rPr>
              <w:t xml:space="preserve"> </w:t>
            </w:r>
            <w:r w:rsidR="007A4512" w:rsidRPr="00CD6DEE">
              <w:rPr>
                <w:rFonts w:ascii="Times New Roman" w:hAnsi="Times New Roman" w:cs="Times New Roman"/>
              </w:rPr>
              <w:t xml:space="preserve">материалы для рисования (полиэтиленовая плёнка, краски, бумага, тычки, кисти, штампы), детские книги </w:t>
            </w:r>
          </w:p>
        </w:tc>
      </w:tr>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Физкультурный зал</w:t>
            </w:r>
          </w:p>
        </w:tc>
        <w:tc>
          <w:tcPr>
            <w:tcW w:w="7071" w:type="dxa"/>
          </w:tcPr>
          <w:p w:rsidR="007A4512" w:rsidRPr="00CD6DEE" w:rsidRDefault="009E21D6" w:rsidP="00CD6DEE">
            <w:pPr>
              <w:pStyle w:val="ac"/>
              <w:jc w:val="both"/>
              <w:rPr>
                <w:rFonts w:ascii="Times New Roman" w:hAnsi="Times New Roman" w:cs="Times New Roman"/>
              </w:rPr>
            </w:pPr>
            <w:r w:rsidRPr="00CD6DEE">
              <w:rPr>
                <w:rFonts w:ascii="Times New Roman" w:hAnsi="Times New Roman" w:cs="Times New Roman"/>
              </w:rPr>
              <w:t xml:space="preserve">Музыкальный центр, обручи гимнастические -10, палки гимнастические- 10, модули мягкие-10, туннель мягкая -2, скамейки – 2, скакалки-10, мячи </w:t>
            </w:r>
            <w:proofErr w:type="spellStart"/>
            <w:r w:rsidRPr="00CD6DEE">
              <w:rPr>
                <w:rFonts w:ascii="Times New Roman" w:hAnsi="Times New Roman" w:cs="Times New Roman"/>
              </w:rPr>
              <w:t>пластизольные</w:t>
            </w:r>
            <w:proofErr w:type="spellEnd"/>
            <w:r w:rsidRPr="00CD6DEE">
              <w:rPr>
                <w:rFonts w:ascii="Times New Roman" w:hAnsi="Times New Roman" w:cs="Times New Roman"/>
              </w:rPr>
              <w:t xml:space="preserve"> – 20, мячи баскетбольные – 5, мячи футбольные – 5, конусы – 20, маты гимнастические -20, канат, шведская стенка – 2, лестница раскладная, бревно гимнастическое, кольца пластиковые  с конусом для бросания -5, коврики гимнастические - 10, покрытие напольное мягкое (</w:t>
            </w:r>
            <w:proofErr w:type="spellStart"/>
            <w:r w:rsidRPr="00CD6DEE">
              <w:rPr>
                <w:rFonts w:ascii="Times New Roman" w:hAnsi="Times New Roman" w:cs="Times New Roman"/>
              </w:rPr>
              <w:t>будо</w:t>
            </w:r>
            <w:proofErr w:type="spellEnd"/>
            <w:r w:rsidRPr="00CD6DEE">
              <w:rPr>
                <w:rFonts w:ascii="Times New Roman" w:hAnsi="Times New Roman" w:cs="Times New Roman"/>
              </w:rPr>
              <w:t xml:space="preserve">-маты), велосипеды – 3, самокаты -3, батут-манеж, дартс-2, кегли, дуги для </w:t>
            </w:r>
            <w:proofErr w:type="spellStart"/>
            <w:r w:rsidRPr="00CD6DEE">
              <w:rPr>
                <w:rFonts w:ascii="Times New Roman" w:hAnsi="Times New Roman" w:cs="Times New Roman"/>
              </w:rPr>
              <w:t>подлезания</w:t>
            </w:r>
            <w:proofErr w:type="spellEnd"/>
            <w:r w:rsidRPr="00CD6DEE">
              <w:rPr>
                <w:rFonts w:ascii="Times New Roman" w:hAnsi="Times New Roman" w:cs="Times New Roman"/>
              </w:rPr>
              <w:t>.</w:t>
            </w:r>
          </w:p>
        </w:tc>
      </w:tr>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Музыкальный зал</w:t>
            </w:r>
          </w:p>
        </w:tc>
        <w:tc>
          <w:tcPr>
            <w:tcW w:w="7071" w:type="dxa"/>
          </w:tcPr>
          <w:p w:rsidR="009E21D6" w:rsidRPr="00CD6DEE" w:rsidRDefault="007A4512" w:rsidP="00CD6DEE">
            <w:pPr>
              <w:pStyle w:val="ac"/>
              <w:jc w:val="both"/>
              <w:rPr>
                <w:rFonts w:ascii="Times New Roman" w:hAnsi="Times New Roman" w:cs="Times New Roman"/>
              </w:rPr>
            </w:pPr>
            <w:r w:rsidRPr="00CD6DEE">
              <w:rPr>
                <w:rFonts w:ascii="Times New Roman" w:hAnsi="Times New Roman" w:cs="Times New Roman"/>
              </w:rPr>
              <w:t>Музыкальный зал отвечает всем требованиям художественно-эстетического воспитания дошкольников и укомплектован современными музыкальными инструментами</w:t>
            </w:r>
            <w:r w:rsidR="00621C22" w:rsidRPr="00CD6DEE">
              <w:rPr>
                <w:rFonts w:ascii="Times New Roman" w:hAnsi="Times New Roman" w:cs="Times New Roman"/>
              </w:rPr>
              <w:t>, техническим оборудованием и дидактическим материалом:</w:t>
            </w:r>
            <w:r w:rsidRPr="00CD6DEE">
              <w:rPr>
                <w:rFonts w:ascii="Times New Roman" w:hAnsi="Times New Roman" w:cs="Times New Roman"/>
              </w:rPr>
              <w:t xml:space="preserve"> </w:t>
            </w:r>
            <w:r w:rsidR="00621C22" w:rsidRPr="00CD6DEE">
              <w:rPr>
                <w:rFonts w:ascii="Times New Roman" w:hAnsi="Times New Roman" w:cs="Times New Roman"/>
              </w:rPr>
              <w:t xml:space="preserve"> </w:t>
            </w:r>
            <w:r w:rsidR="00CD6DEE">
              <w:rPr>
                <w:rFonts w:ascii="Times New Roman" w:hAnsi="Times New Roman" w:cs="Times New Roman"/>
              </w:rPr>
              <w:t>ноутбук,</w:t>
            </w:r>
            <w:r w:rsidR="00621C22" w:rsidRPr="00CD6DEE">
              <w:rPr>
                <w:rFonts w:ascii="Times New Roman" w:hAnsi="Times New Roman" w:cs="Times New Roman"/>
              </w:rPr>
              <w:t xml:space="preserve"> аккордеон, </w:t>
            </w:r>
            <w:proofErr w:type="spellStart"/>
            <w:r w:rsidR="00621C22" w:rsidRPr="00CD6DEE">
              <w:rPr>
                <w:rFonts w:ascii="Times New Roman" w:hAnsi="Times New Roman" w:cs="Times New Roman"/>
              </w:rPr>
              <w:t>глюкофон</w:t>
            </w:r>
            <w:proofErr w:type="spellEnd"/>
            <w:r w:rsidR="00621C22" w:rsidRPr="00CD6DEE">
              <w:rPr>
                <w:rFonts w:ascii="Times New Roman" w:hAnsi="Times New Roman" w:cs="Times New Roman"/>
              </w:rPr>
              <w:t xml:space="preserve">, </w:t>
            </w:r>
            <w:proofErr w:type="spellStart"/>
            <w:r w:rsidR="00621C22" w:rsidRPr="00CD6DEE">
              <w:rPr>
                <w:rFonts w:ascii="Times New Roman" w:hAnsi="Times New Roman" w:cs="Times New Roman"/>
              </w:rPr>
              <w:t>укулели</w:t>
            </w:r>
            <w:proofErr w:type="spellEnd"/>
            <w:r w:rsidR="00621C22" w:rsidRPr="00CD6DEE">
              <w:rPr>
                <w:rFonts w:ascii="Times New Roman" w:hAnsi="Times New Roman" w:cs="Times New Roman"/>
              </w:rPr>
              <w:t xml:space="preserve"> (гавайская гитара), музыкальные  треугольники– 7, аккордеон детский – 2, бубенцы – 11, фортепиано, кастаньеты – 3, маракасы – 20, ксилофон – 2, металлофон – 3, барабан – 3, дудочки -3, арфа – 2, бубен – 8, блок тон – 2, палка дождя, шумовое яйцо, </w:t>
            </w:r>
            <w:proofErr w:type="spellStart"/>
            <w:r w:rsidR="00621C22" w:rsidRPr="00CD6DEE">
              <w:rPr>
                <w:rFonts w:ascii="Times New Roman" w:hAnsi="Times New Roman" w:cs="Times New Roman"/>
              </w:rPr>
              <w:t>трещетки</w:t>
            </w:r>
            <w:proofErr w:type="spellEnd"/>
            <w:r w:rsidR="00621C22" w:rsidRPr="00CD6DEE">
              <w:rPr>
                <w:rFonts w:ascii="Times New Roman" w:hAnsi="Times New Roman" w:cs="Times New Roman"/>
              </w:rPr>
              <w:t xml:space="preserve"> – 5, тамбурины – 4, бубенцы на пояс, казу, колокольчики – 8, ложки хохлома – 10, портреты композиторов, флажки - 10, ленточки - 10, листики - 20, погремушки - 10, платочки - 15, лейки - 2, плакат музыкальный,  развивающие музыкальные игры - 2, куклы   «Би-ба-</w:t>
            </w:r>
            <w:proofErr w:type="spellStart"/>
            <w:r w:rsidR="00621C22" w:rsidRPr="00CD6DEE">
              <w:rPr>
                <w:rFonts w:ascii="Times New Roman" w:hAnsi="Times New Roman" w:cs="Times New Roman"/>
              </w:rPr>
              <w:t>бо</w:t>
            </w:r>
            <w:proofErr w:type="spellEnd"/>
            <w:r w:rsidR="00621C22" w:rsidRPr="00CD6DEE">
              <w:rPr>
                <w:rFonts w:ascii="Times New Roman" w:hAnsi="Times New Roman" w:cs="Times New Roman"/>
              </w:rPr>
              <w:t xml:space="preserve">», музыкальная литература, сценарии, методическая литература- 118,   костюмы взрослые – 33, костюмы детские – 53, </w:t>
            </w:r>
            <w:r w:rsidR="009E21D6" w:rsidRPr="00CD6DEE">
              <w:rPr>
                <w:rFonts w:ascii="Times New Roman" w:hAnsi="Times New Roman" w:cs="Times New Roman"/>
              </w:rPr>
              <w:t>мультимедийное оборудование  с функцией «караоке» (экран - 1, микшер - 1, микрофон – 2, колонка – 2, ноутбук – 1, проектор),  стулья  для детей  и взрослых – 78, стенка – шкаф для музыкальных  инструментов и атрибутики</w:t>
            </w:r>
            <w:r w:rsidR="00621C22" w:rsidRPr="00CD6DEE">
              <w:rPr>
                <w:rFonts w:ascii="Times New Roman" w:hAnsi="Times New Roman" w:cs="Times New Roman"/>
              </w:rPr>
              <w:t>.</w:t>
            </w:r>
          </w:p>
        </w:tc>
      </w:tr>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Тренажерный зал</w:t>
            </w:r>
          </w:p>
        </w:tc>
        <w:tc>
          <w:tcPr>
            <w:tcW w:w="7071" w:type="dxa"/>
          </w:tcPr>
          <w:p w:rsidR="007A4512"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Тренажерный зал оснащен велотренажерами, эллипсоидным тренажером, степ тренажером, гребным тренажером </w:t>
            </w:r>
          </w:p>
        </w:tc>
      </w:tr>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Зал ЛФК</w:t>
            </w:r>
          </w:p>
        </w:tc>
        <w:tc>
          <w:tcPr>
            <w:tcW w:w="7071" w:type="dxa"/>
          </w:tcPr>
          <w:p w:rsidR="007A4512"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В зале ЛФК имеется Тренажер </w:t>
            </w:r>
            <w:proofErr w:type="spellStart"/>
            <w:r w:rsidRPr="00CD6DEE">
              <w:rPr>
                <w:rFonts w:ascii="Times New Roman" w:hAnsi="Times New Roman" w:cs="Times New Roman"/>
              </w:rPr>
              <w:t>Дикуля</w:t>
            </w:r>
            <w:proofErr w:type="spellEnd"/>
            <w:r w:rsidRPr="00CD6DEE">
              <w:rPr>
                <w:rFonts w:ascii="Times New Roman" w:hAnsi="Times New Roman" w:cs="Times New Roman"/>
              </w:rPr>
              <w:t xml:space="preserve">, маты гимнастические, валики, мячи резиновые разного размера, мячи сенсорные, мячи гимнастические, круги надувные, полоса препятствий, ходунки, </w:t>
            </w:r>
            <w:proofErr w:type="spellStart"/>
            <w:r w:rsidRPr="00CD6DEE">
              <w:rPr>
                <w:rFonts w:ascii="Times New Roman" w:hAnsi="Times New Roman" w:cs="Times New Roman"/>
              </w:rPr>
              <w:t>верикализатор</w:t>
            </w:r>
            <w:proofErr w:type="spellEnd"/>
            <w:r w:rsidRPr="00CD6DEE">
              <w:rPr>
                <w:rFonts w:ascii="Times New Roman" w:hAnsi="Times New Roman" w:cs="Times New Roman"/>
              </w:rPr>
              <w:t xml:space="preserve">, шведская стенка, поручни, лесенка для ходьбы, обручи, </w:t>
            </w:r>
            <w:r w:rsidRPr="00CD6DEE">
              <w:rPr>
                <w:rFonts w:ascii="Times New Roman" w:hAnsi="Times New Roman" w:cs="Times New Roman"/>
              </w:rPr>
              <w:lastRenderedPageBreak/>
              <w:t xml:space="preserve">тренажер для развития функциональных возможностей кистей и пальцев рук, </w:t>
            </w:r>
          </w:p>
        </w:tc>
      </w:tr>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lastRenderedPageBreak/>
              <w:t>Кабинет педагога-психолога</w:t>
            </w:r>
          </w:p>
        </w:tc>
        <w:tc>
          <w:tcPr>
            <w:tcW w:w="7071" w:type="dxa"/>
          </w:tcPr>
          <w:p w:rsidR="00D10483" w:rsidRPr="00CD6DEE" w:rsidRDefault="007A4512" w:rsidP="00CD6DEE">
            <w:pPr>
              <w:pStyle w:val="ac"/>
              <w:jc w:val="both"/>
              <w:rPr>
                <w:rFonts w:ascii="Times New Roman" w:hAnsi="Times New Roman" w:cs="Times New Roman"/>
              </w:rPr>
            </w:pPr>
            <w:r w:rsidRPr="00CD6DEE">
              <w:rPr>
                <w:rFonts w:ascii="Times New Roman" w:hAnsi="Times New Roman" w:cs="Times New Roman"/>
              </w:rPr>
              <w:t>Кабинет психолога соответствует психолого-эргономическим требованиям к оснащению кабинета психолога и создает благоприятные условия для нормализации психофизического развития детей и снятия у них</w:t>
            </w:r>
            <w:r w:rsidR="00D10483" w:rsidRPr="00CD6DEE">
              <w:rPr>
                <w:rFonts w:ascii="Times New Roman" w:hAnsi="Times New Roman" w:cs="Times New Roman"/>
              </w:rPr>
              <w:t xml:space="preserve"> психоэмоционального напряжения:</w:t>
            </w:r>
            <w:r w:rsidRPr="00CD6DEE">
              <w:rPr>
                <w:rFonts w:ascii="Times New Roman" w:hAnsi="Times New Roman" w:cs="Times New Roman"/>
              </w:rPr>
              <w:t xml:space="preserve"> </w:t>
            </w:r>
          </w:p>
          <w:p w:rsidR="00D10483" w:rsidRPr="00CD6DEE" w:rsidRDefault="00D10483" w:rsidP="00CD6DEE">
            <w:pPr>
              <w:pStyle w:val="ac"/>
              <w:jc w:val="both"/>
              <w:rPr>
                <w:rFonts w:ascii="Times New Roman" w:hAnsi="Times New Roman" w:cs="Times New Roman"/>
              </w:rPr>
            </w:pPr>
            <w:r w:rsidRPr="00CD6DEE">
              <w:rPr>
                <w:rFonts w:ascii="Times New Roman" w:hAnsi="Times New Roman" w:cs="Times New Roman"/>
              </w:rPr>
              <w:t>столы, стулья для детей, шкафы, книжная полка для хранения игрушек и наглядного материала,  диван, кресло, пуфик, мягкие модули, тумбочка черная под телевизор,  мягкий уголок.</w:t>
            </w:r>
          </w:p>
          <w:p w:rsidR="00D10483" w:rsidRPr="00CD6DEE" w:rsidRDefault="00D10483" w:rsidP="00CD6DEE">
            <w:pPr>
              <w:pStyle w:val="ac"/>
              <w:jc w:val="both"/>
              <w:rPr>
                <w:rFonts w:ascii="Times New Roman" w:hAnsi="Times New Roman" w:cs="Times New Roman"/>
              </w:rPr>
            </w:pPr>
            <w:r w:rsidRPr="00CD6DEE">
              <w:rPr>
                <w:rFonts w:ascii="Times New Roman" w:hAnsi="Times New Roman" w:cs="Times New Roman"/>
              </w:rPr>
              <w:t xml:space="preserve">Шатёр, 5 матрасов, 6 подушек 4 </w:t>
            </w:r>
            <w:proofErr w:type="gramStart"/>
            <w:r w:rsidRPr="00CD6DEE">
              <w:rPr>
                <w:rFonts w:ascii="Times New Roman" w:hAnsi="Times New Roman" w:cs="Times New Roman"/>
              </w:rPr>
              <w:t>покрывала,  мягкий</w:t>
            </w:r>
            <w:proofErr w:type="gramEnd"/>
            <w:r w:rsidRPr="00CD6DEE">
              <w:rPr>
                <w:rFonts w:ascii="Times New Roman" w:hAnsi="Times New Roman" w:cs="Times New Roman"/>
              </w:rPr>
              <w:t xml:space="preserve"> уголок с пузырьковой колбой,  магнитофон, видеомагнитофон,  телевизор, видеокассеты, аудиокассеты, С</w:t>
            </w:r>
            <w:r w:rsidRPr="00CD6DEE">
              <w:rPr>
                <w:rFonts w:ascii="Times New Roman" w:hAnsi="Times New Roman" w:cs="Times New Roman"/>
                <w:lang w:val="en-US"/>
              </w:rPr>
              <w:t>D</w:t>
            </w:r>
            <w:r w:rsidRPr="00CD6DEE">
              <w:rPr>
                <w:rFonts w:ascii="Times New Roman" w:hAnsi="Times New Roman" w:cs="Times New Roman"/>
              </w:rPr>
              <w:t xml:space="preserve"> диски.</w:t>
            </w:r>
          </w:p>
          <w:p w:rsidR="007A4512" w:rsidRPr="00CD6DEE" w:rsidRDefault="00D10483" w:rsidP="00CD6DEE">
            <w:pPr>
              <w:pStyle w:val="ac"/>
              <w:jc w:val="both"/>
              <w:rPr>
                <w:rFonts w:ascii="Times New Roman" w:hAnsi="Times New Roman" w:cs="Times New Roman"/>
              </w:rPr>
            </w:pPr>
            <w:r w:rsidRPr="00CD6DEE">
              <w:rPr>
                <w:rFonts w:ascii="Times New Roman" w:hAnsi="Times New Roman" w:cs="Times New Roman"/>
              </w:rPr>
              <w:t xml:space="preserve">Картины -2, хохломской столик, хохломская табуретка, мягкие игрушки- 5, азбука интерактивная-2,  пиктограммы – «Эмоции»,  разрезные кубики, карточки с </w:t>
            </w:r>
            <w:proofErr w:type="spellStart"/>
            <w:r w:rsidRPr="00CD6DEE">
              <w:rPr>
                <w:rFonts w:ascii="Times New Roman" w:hAnsi="Times New Roman" w:cs="Times New Roman"/>
              </w:rPr>
              <w:t>потешками</w:t>
            </w:r>
            <w:proofErr w:type="spellEnd"/>
            <w:r w:rsidRPr="00CD6DEE">
              <w:rPr>
                <w:rFonts w:ascii="Times New Roman" w:hAnsi="Times New Roman" w:cs="Times New Roman"/>
              </w:rPr>
              <w:t>, играми,  настольный театр («Репка», «</w:t>
            </w:r>
            <w:proofErr w:type="spellStart"/>
            <w:r w:rsidRPr="00CD6DEE">
              <w:rPr>
                <w:rFonts w:ascii="Times New Roman" w:hAnsi="Times New Roman" w:cs="Times New Roman"/>
              </w:rPr>
              <w:t>Заюшкина</w:t>
            </w:r>
            <w:proofErr w:type="spellEnd"/>
            <w:r w:rsidRPr="00CD6DEE">
              <w:rPr>
                <w:rFonts w:ascii="Times New Roman" w:hAnsi="Times New Roman" w:cs="Times New Roman"/>
              </w:rPr>
              <w:t xml:space="preserve"> избушка», «Теремок»), куклы </w:t>
            </w:r>
            <w:proofErr w:type="spellStart"/>
            <w:r w:rsidRPr="00CD6DEE">
              <w:rPr>
                <w:rFonts w:ascii="Times New Roman" w:hAnsi="Times New Roman" w:cs="Times New Roman"/>
              </w:rPr>
              <w:t>би</w:t>
            </w:r>
            <w:proofErr w:type="spellEnd"/>
            <w:r w:rsidRPr="00CD6DEE">
              <w:rPr>
                <w:rFonts w:ascii="Times New Roman" w:hAnsi="Times New Roman" w:cs="Times New Roman"/>
              </w:rPr>
              <w:t>-ба-</w:t>
            </w:r>
            <w:proofErr w:type="spellStart"/>
            <w:r w:rsidRPr="00CD6DEE">
              <w:rPr>
                <w:rFonts w:ascii="Times New Roman" w:hAnsi="Times New Roman" w:cs="Times New Roman"/>
              </w:rPr>
              <w:t>бо</w:t>
            </w:r>
            <w:proofErr w:type="spellEnd"/>
            <w:r w:rsidRPr="00CD6DEE">
              <w:rPr>
                <w:rFonts w:ascii="Times New Roman" w:hAnsi="Times New Roman" w:cs="Times New Roman"/>
              </w:rPr>
              <w:t xml:space="preserve">,  игры ни внимание (лабиринты, найди парную картинку, игры – ассоциации), логические коврики,  кубики,  лабиринт игровой, набор кубиков с сюрпризом, конструктор цветной, куб «Умный малыш», игра «Музыкальный горшочек», музыкальные инструменты, мячи -3,  </w:t>
            </w:r>
            <w:proofErr w:type="spellStart"/>
            <w:r w:rsidRPr="00CD6DEE">
              <w:rPr>
                <w:rFonts w:ascii="Times New Roman" w:hAnsi="Times New Roman" w:cs="Times New Roman"/>
              </w:rPr>
              <w:t>пазлы</w:t>
            </w:r>
            <w:proofErr w:type="spellEnd"/>
            <w:r w:rsidRPr="00CD6DEE">
              <w:rPr>
                <w:rFonts w:ascii="Times New Roman" w:hAnsi="Times New Roman" w:cs="Times New Roman"/>
              </w:rPr>
              <w:t xml:space="preserve">, доска для рисования, дидактические игры – 3, музыкальная книга «Айболит», машина – 5, светильник – пламя, песочница-мельница, детская ширма, светильник, кукольный дом, кукольная семья, стол – ванна с песком,  мольберт, светильник -2, </w:t>
            </w:r>
            <w:proofErr w:type="spellStart"/>
            <w:r w:rsidRPr="00CD6DEE">
              <w:rPr>
                <w:rFonts w:ascii="Times New Roman" w:hAnsi="Times New Roman" w:cs="Times New Roman"/>
              </w:rPr>
              <w:t>глюкофон</w:t>
            </w:r>
            <w:proofErr w:type="spellEnd"/>
            <w:r w:rsidRPr="00CD6DEE">
              <w:rPr>
                <w:rFonts w:ascii="Times New Roman" w:hAnsi="Times New Roman" w:cs="Times New Roman"/>
              </w:rPr>
              <w:t xml:space="preserve">, логика со светом (домик дерево), детские подушки с гранулами – 4, детское игровое панно звездное небо, музыкальное кресло подушка, мяч, набор звезд, набор домашних животных, сенсорная тропа, сухой бассейн, детские музыкальные инструменты,  кот – Том (развивающая игра), игрушки для </w:t>
            </w:r>
            <w:proofErr w:type="spellStart"/>
            <w:r w:rsidRPr="00CD6DEE">
              <w:rPr>
                <w:rFonts w:ascii="Times New Roman" w:hAnsi="Times New Roman" w:cs="Times New Roman"/>
              </w:rPr>
              <w:t>пескотерапии</w:t>
            </w:r>
            <w:proofErr w:type="spellEnd"/>
            <w:r w:rsidRPr="00CD6DEE">
              <w:rPr>
                <w:rFonts w:ascii="Times New Roman" w:hAnsi="Times New Roman" w:cs="Times New Roman"/>
              </w:rPr>
              <w:t>, краски акварельные, гуашь,  альбомы, фломастеры,  цветные карандаши,  пластилин,  цветная бумага, предметные картинки по темам: «Грибы», «Дикие и домашние животные», «Посуда», «Ягоды», «Мамы и детки», «Овощи и фрукты», «Домашние птицы», «Насекомые», «Зимующие птицы», «Формы», «Изучаем цвет», «Кто где живет», «Кто что ест»; картинки по ОБЖ,  счетный материал.</w:t>
            </w:r>
          </w:p>
        </w:tc>
      </w:tr>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t>Логопедический кабинет</w:t>
            </w:r>
          </w:p>
        </w:tc>
        <w:tc>
          <w:tcPr>
            <w:tcW w:w="7071" w:type="dxa"/>
          </w:tcPr>
          <w:p w:rsidR="00A27FDF"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В логопедическом кабинете есть всѐ необходимое для работы с детьми: удобная детская мебель, зеркало с подсветкой для индивидуальных занятий с </w:t>
            </w:r>
            <w:proofErr w:type="gramStart"/>
            <w:r w:rsidRPr="00CD6DEE">
              <w:rPr>
                <w:rFonts w:ascii="Times New Roman" w:hAnsi="Times New Roman" w:cs="Times New Roman"/>
              </w:rPr>
              <w:t>детьми</w:t>
            </w:r>
            <w:r w:rsidR="00A27FDF" w:rsidRPr="00CD6DEE">
              <w:rPr>
                <w:rFonts w:ascii="Times New Roman" w:hAnsi="Times New Roman" w:cs="Times New Roman"/>
              </w:rPr>
              <w:t>,  шкафы</w:t>
            </w:r>
            <w:proofErr w:type="gramEnd"/>
            <w:r w:rsidR="00A27FDF" w:rsidRPr="00CD6DEE">
              <w:rPr>
                <w:rFonts w:ascii="Times New Roman" w:hAnsi="Times New Roman" w:cs="Times New Roman"/>
              </w:rPr>
              <w:t xml:space="preserve"> для хранения игрушек и наглядного материала, магнитола, столик  «хохлома», мягкий уголок, стол - ванна для игр с песком,  мягкие игрушки -4, мягкие модули (большая пирамида), кукла,  пианино,  </w:t>
            </w:r>
            <w:r w:rsidR="00A27FDF" w:rsidRPr="00CD6DEE">
              <w:rPr>
                <w:rFonts w:ascii="Times New Roman" w:hAnsi="Times New Roman" w:cs="Times New Roman"/>
              </w:rPr>
              <w:tab/>
              <w:t xml:space="preserve">настенное зеркало для артикуляционных упражнений, куклы </w:t>
            </w:r>
            <w:proofErr w:type="spellStart"/>
            <w:r w:rsidR="00A27FDF" w:rsidRPr="00CD6DEE">
              <w:rPr>
                <w:rFonts w:ascii="Times New Roman" w:hAnsi="Times New Roman" w:cs="Times New Roman"/>
              </w:rPr>
              <w:t>би</w:t>
            </w:r>
            <w:proofErr w:type="spellEnd"/>
            <w:r w:rsidR="00A27FDF" w:rsidRPr="00CD6DEE">
              <w:rPr>
                <w:rFonts w:ascii="Times New Roman" w:hAnsi="Times New Roman" w:cs="Times New Roman"/>
              </w:rPr>
              <w:t>-ба-</w:t>
            </w:r>
            <w:proofErr w:type="spellStart"/>
            <w:r w:rsidR="00A27FDF" w:rsidRPr="00CD6DEE">
              <w:rPr>
                <w:rFonts w:ascii="Times New Roman" w:hAnsi="Times New Roman" w:cs="Times New Roman"/>
              </w:rPr>
              <w:t>бо</w:t>
            </w:r>
            <w:proofErr w:type="spellEnd"/>
            <w:r w:rsidR="00A27FDF" w:rsidRPr="00CD6DEE">
              <w:rPr>
                <w:rFonts w:ascii="Times New Roman" w:hAnsi="Times New Roman" w:cs="Times New Roman"/>
              </w:rPr>
              <w:t xml:space="preserve">, настольный театр, музыкальные инструменты, детские книги. </w:t>
            </w:r>
          </w:p>
          <w:p w:rsidR="00A27FDF" w:rsidRPr="00CD6DEE" w:rsidRDefault="00A27FDF" w:rsidP="00CD6DEE">
            <w:pPr>
              <w:pStyle w:val="ac"/>
              <w:jc w:val="both"/>
              <w:rPr>
                <w:rFonts w:ascii="Times New Roman" w:hAnsi="Times New Roman" w:cs="Times New Roman"/>
              </w:rPr>
            </w:pPr>
            <w:r w:rsidRPr="00CD6DEE">
              <w:rPr>
                <w:rFonts w:ascii="Times New Roman" w:hAnsi="Times New Roman" w:cs="Times New Roman"/>
              </w:rPr>
              <w:t xml:space="preserve">Логопедические предметные картинки по темам: «Грибы», «Дикие и домашние животные», «Посуда», «Ягоды», «Мамы и детки», «Овощи и фрукты», «Домашние птицы», «Насекомые», «Зимующие птицы», «Формы», «Изучаем цвет», «Кто где живет», «Кто что ест»; карточки с </w:t>
            </w:r>
            <w:proofErr w:type="spellStart"/>
            <w:r w:rsidRPr="00CD6DEE">
              <w:rPr>
                <w:rFonts w:ascii="Times New Roman" w:hAnsi="Times New Roman" w:cs="Times New Roman"/>
              </w:rPr>
              <w:t>потешками</w:t>
            </w:r>
            <w:proofErr w:type="spellEnd"/>
            <w:r w:rsidRPr="00CD6DEE">
              <w:rPr>
                <w:rFonts w:ascii="Times New Roman" w:hAnsi="Times New Roman" w:cs="Times New Roman"/>
              </w:rPr>
              <w:t xml:space="preserve"> и логопедическими </w:t>
            </w:r>
            <w:proofErr w:type="gramStart"/>
            <w:r w:rsidRPr="00CD6DEE">
              <w:rPr>
                <w:rFonts w:ascii="Times New Roman" w:hAnsi="Times New Roman" w:cs="Times New Roman"/>
              </w:rPr>
              <w:t>играми,  магнитные</w:t>
            </w:r>
            <w:proofErr w:type="gramEnd"/>
            <w:r w:rsidRPr="00CD6DEE">
              <w:rPr>
                <w:rFonts w:ascii="Times New Roman" w:hAnsi="Times New Roman" w:cs="Times New Roman"/>
              </w:rPr>
              <w:t xml:space="preserve"> доски,  мебель для кукол, набор детской посуды, куклы с одеждой,  коляска,   машины,  тележка,  мелкие игрушки (раздаточный материал), счетный материал,  экран для рисования.  логический куб (геометрические фигуры),  логические коврики,  разрезные картинки,  доски </w:t>
            </w:r>
            <w:proofErr w:type="spellStart"/>
            <w:r w:rsidRPr="00CD6DEE">
              <w:rPr>
                <w:rFonts w:ascii="Times New Roman" w:hAnsi="Times New Roman" w:cs="Times New Roman"/>
              </w:rPr>
              <w:t>сегена</w:t>
            </w:r>
            <w:proofErr w:type="spellEnd"/>
            <w:r w:rsidRPr="00CD6DEE">
              <w:rPr>
                <w:rFonts w:ascii="Times New Roman" w:hAnsi="Times New Roman" w:cs="Times New Roman"/>
              </w:rPr>
              <w:t xml:space="preserve">,  лото,  пальчиковые игры,  пирамиды разных цветов,  индивидуальные зеркала, </w:t>
            </w:r>
            <w:r w:rsidRPr="00CD6DEE">
              <w:rPr>
                <w:rFonts w:ascii="Times New Roman" w:hAnsi="Times New Roman" w:cs="Times New Roman"/>
                <w:b/>
              </w:rPr>
              <w:t xml:space="preserve"> </w:t>
            </w:r>
            <w:r w:rsidRPr="00CD6DEE">
              <w:rPr>
                <w:rFonts w:ascii="Times New Roman" w:hAnsi="Times New Roman" w:cs="Times New Roman"/>
              </w:rPr>
              <w:t xml:space="preserve">муляжи животных, овощей, фруктов, насекомые,  мягкие мячи -2, мозаика - 2, дидактические игры -3, альбом по развитию речи для самых маленьких, игрушка  «Музыкальный горшочек», плакаты по дидактическим темам -5, детская говорящая книга, детские сказки -15, краски акварельные, гуашь,  альбомы, фломастеры,  цветные </w:t>
            </w:r>
            <w:r w:rsidRPr="00CD6DEE">
              <w:rPr>
                <w:rFonts w:ascii="Times New Roman" w:hAnsi="Times New Roman" w:cs="Times New Roman"/>
              </w:rPr>
              <w:lastRenderedPageBreak/>
              <w:t>карандаши,  пластилин, цветная бумага, мелки, ножницы.</w:t>
            </w:r>
          </w:p>
          <w:p w:rsidR="007A4512"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Условно кабинет логопеда можно разделить на четыре зоны: </w:t>
            </w:r>
          </w:p>
          <w:p w:rsidR="007A4512"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 зона для индивидуальной работы; </w:t>
            </w:r>
          </w:p>
          <w:p w:rsidR="007A4512"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 рабочая зона для занятий с группой детей </w:t>
            </w:r>
          </w:p>
          <w:p w:rsidR="007A4512"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 игровая зона; </w:t>
            </w:r>
          </w:p>
          <w:p w:rsidR="00A27FDF"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 методическая зона </w:t>
            </w:r>
          </w:p>
        </w:tc>
      </w:tr>
      <w:tr w:rsidR="007A4512" w:rsidRPr="003E665B" w:rsidTr="00814EFA">
        <w:tc>
          <w:tcPr>
            <w:tcW w:w="2500" w:type="dxa"/>
          </w:tcPr>
          <w:p w:rsidR="007A4512" w:rsidRPr="003E665B" w:rsidRDefault="007A4512" w:rsidP="00814EFA">
            <w:pPr>
              <w:jc w:val="both"/>
              <w:rPr>
                <w:rFonts w:ascii="Times New Roman" w:hAnsi="Times New Roman" w:cs="Times New Roman"/>
                <w:sz w:val="28"/>
                <w:szCs w:val="28"/>
              </w:rPr>
            </w:pPr>
            <w:r w:rsidRPr="003E665B">
              <w:rPr>
                <w:rFonts w:ascii="Times New Roman" w:hAnsi="Times New Roman" w:cs="Times New Roman"/>
                <w:sz w:val="28"/>
                <w:szCs w:val="28"/>
              </w:rPr>
              <w:lastRenderedPageBreak/>
              <w:t xml:space="preserve">Групповые </w:t>
            </w:r>
            <w:proofErr w:type="spellStart"/>
            <w:proofErr w:type="gramStart"/>
            <w:r w:rsidRPr="003E665B">
              <w:rPr>
                <w:rFonts w:ascii="Times New Roman" w:hAnsi="Times New Roman" w:cs="Times New Roman"/>
                <w:sz w:val="28"/>
                <w:szCs w:val="28"/>
              </w:rPr>
              <w:t>поме-щения</w:t>
            </w:r>
            <w:proofErr w:type="spellEnd"/>
            <w:proofErr w:type="gramEnd"/>
            <w:r w:rsidRPr="003E665B">
              <w:rPr>
                <w:rFonts w:ascii="Times New Roman" w:hAnsi="Times New Roman" w:cs="Times New Roman"/>
                <w:sz w:val="28"/>
                <w:szCs w:val="28"/>
              </w:rPr>
              <w:t>, раздевал-</w:t>
            </w:r>
            <w:proofErr w:type="spellStart"/>
            <w:r w:rsidRPr="003E665B">
              <w:rPr>
                <w:rFonts w:ascii="Times New Roman" w:hAnsi="Times New Roman" w:cs="Times New Roman"/>
                <w:sz w:val="28"/>
                <w:szCs w:val="28"/>
              </w:rPr>
              <w:t>ки</w:t>
            </w:r>
            <w:proofErr w:type="spellEnd"/>
            <w:r w:rsidRPr="003E665B">
              <w:rPr>
                <w:rFonts w:ascii="Times New Roman" w:hAnsi="Times New Roman" w:cs="Times New Roman"/>
                <w:sz w:val="28"/>
                <w:szCs w:val="28"/>
              </w:rPr>
              <w:t>, спальни</w:t>
            </w:r>
          </w:p>
        </w:tc>
        <w:tc>
          <w:tcPr>
            <w:tcW w:w="7071" w:type="dxa"/>
          </w:tcPr>
          <w:p w:rsidR="007A4512" w:rsidRPr="00CD6DEE" w:rsidRDefault="007A4512" w:rsidP="00CD6DEE">
            <w:pPr>
              <w:pStyle w:val="ac"/>
              <w:jc w:val="both"/>
              <w:rPr>
                <w:rFonts w:ascii="Times New Roman" w:hAnsi="Times New Roman" w:cs="Times New Roman"/>
              </w:rPr>
            </w:pPr>
            <w:r w:rsidRPr="00CD6DEE">
              <w:rPr>
                <w:rFonts w:ascii="Times New Roman" w:hAnsi="Times New Roman" w:cs="Times New Roman"/>
              </w:rPr>
              <w:t xml:space="preserve">Групповые помещения для детей, раздевалки, спальни светлые, уютные, обеспечены всей необходимой корпусной мебелью. Вся мебель подобрана с учетом гигиенических и педагогических требований. 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Такая организация пространства является одним из условий среды, которое дает возможность педагогу приблизиться к позиции ребенка. </w:t>
            </w:r>
          </w:p>
          <w:p w:rsidR="00406529" w:rsidRPr="00CD6DEE" w:rsidRDefault="007A4512" w:rsidP="00CD6DEE">
            <w:pPr>
              <w:pStyle w:val="ac"/>
              <w:jc w:val="both"/>
              <w:rPr>
                <w:rFonts w:ascii="Times New Roman" w:hAnsi="Times New Roman" w:cs="Times New Roman"/>
              </w:rPr>
            </w:pPr>
            <w:r w:rsidRPr="00CD6DEE">
              <w:rPr>
                <w:rFonts w:ascii="Times New Roman" w:hAnsi="Times New Roman" w:cs="Times New Roman"/>
              </w:rPr>
              <w:t>В группах продуманы игровые зоны, определены места для индивидуальной работы с детьми. Вся обстановка в группе приближена к домашней и отвечает принципам организации предметно-развивающей среды</w:t>
            </w:r>
            <w:r w:rsidR="00406529" w:rsidRPr="00CD6DEE">
              <w:rPr>
                <w:rFonts w:ascii="Times New Roman" w:hAnsi="Times New Roman" w:cs="Times New Roman"/>
              </w:rPr>
              <w:t>.</w:t>
            </w:r>
          </w:p>
          <w:p w:rsidR="007A4512" w:rsidRPr="00CD6DEE" w:rsidRDefault="00406529" w:rsidP="00CD6DEE">
            <w:pPr>
              <w:pStyle w:val="ac"/>
              <w:jc w:val="both"/>
              <w:rPr>
                <w:rFonts w:ascii="Times New Roman" w:hAnsi="Times New Roman" w:cs="Times New Roman"/>
              </w:rPr>
            </w:pPr>
            <w:r w:rsidRPr="00CD6DEE">
              <w:rPr>
                <w:rFonts w:ascii="Times New Roman" w:hAnsi="Times New Roman" w:cs="Times New Roman"/>
              </w:rPr>
              <w:t xml:space="preserve">Большие и маленькие мягкие игрушки, счетный   и раздаточный  материал,  магнитные доски, лошадка-качалка, пирамидки   большие и   маленькая, стол – ванна с песком, мебель для кукол, куклы, юла, машинки, тележки, вкладыши, дидактические  игры  и пособия, игры на внимание,  разрезные картинки,  разрезные кубики, карточки с </w:t>
            </w:r>
            <w:proofErr w:type="spellStart"/>
            <w:r w:rsidRPr="00CD6DEE">
              <w:rPr>
                <w:rFonts w:ascii="Times New Roman" w:hAnsi="Times New Roman" w:cs="Times New Roman"/>
              </w:rPr>
              <w:t>потешками</w:t>
            </w:r>
            <w:proofErr w:type="spellEnd"/>
            <w:r w:rsidRPr="00CD6DEE">
              <w:rPr>
                <w:rFonts w:ascii="Times New Roman" w:hAnsi="Times New Roman" w:cs="Times New Roman"/>
              </w:rPr>
              <w:t>,  играми, музыкальные наборы и инструменты, С</w:t>
            </w:r>
            <w:r w:rsidRPr="00CD6DEE">
              <w:rPr>
                <w:rFonts w:ascii="Times New Roman" w:hAnsi="Times New Roman" w:cs="Times New Roman"/>
                <w:lang w:val="en-US"/>
              </w:rPr>
              <w:t>D</w:t>
            </w:r>
            <w:r w:rsidRPr="00CD6DEE">
              <w:rPr>
                <w:rFonts w:ascii="Times New Roman" w:hAnsi="Times New Roman" w:cs="Times New Roman"/>
              </w:rPr>
              <w:t xml:space="preserve"> диски, матрешки, куб с геометрическими фигурками, утенок с геометрическими фигурками, стаканчики, наборы овощей,  фруктов,  домашних и диких  животных,  </w:t>
            </w:r>
            <w:proofErr w:type="spellStart"/>
            <w:r w:rsidRPr="00CD6DEE">
              <w:rPr>
                <w:rFonts w:ascii="Times New Roman" w:hAnsi="Times New Roman" w:cs="Times New Roman"/>
              </w:rPr>
              <w:t>лего</w:t>
            </w:r>
            <w:proofErr w:type="spellEnd"/>
            <w:r w:rsidRPr="00CD6DEE">
              <w:rPr>
                <w:rFonts w:ascii="Times New Roman" w:hAnsi="Times New Roman" w:cs="Times New Roman"/>
              </w:rPr>
              <w:t xml:space="preserve">, лото,  мольберт,  музыкальные игрушки, набор тематических карточек,  игровой столик, бассейн с шариками, песочница, сенсорные  игрушки, мягкие модули,  батут, мячи большие и маленькие, набор мягких кубиков, набор строительного материала, набор геометрических фигур на стержне, конструктор «Липучки», неваляшки, ширма для театра, детская ширма,  домик для кукол, наборы детской посуды, куклы </w:t>
            </w:r>
            <w:proofErr w:type="spellStart"/>
            <w:r w:rsidRPr="00CD6DEE">
              <w:rPr>
                <w:rFonts w:ascii="Times New Roman" w:hAnsi="Times New Roman" w:cs="Times New Roman"/>
              </w:rPr>
              <w:t>би</w:t>
            </w:r>
            <w:proofErr w:type="spellEnd"/>
            <w:r w:rsidRPr="00CD6DEE">
              <w:rPr>
                <w:rFonts w:ascii="Times New Roman" w:hAnsi="Times New Roman" w:cs="Times New Roman"/>
              </w:rPr>
              <w:t>-ба-</w:t>
            </w:r>
            <w:proofErr w:type="spellStart"/>
            <w:r w:rsidRPr="00CD6DEE">
              <w:rPr>
                <w:rFonts w:ascii="Times New Roman" w:hAnsi="Times New Roman" w:cs="Times New Roman"/>
              </w:rPr>
              <w:t>бо</w:t>
            </w:r>
            <w:proofErr w:type="spellEnd"/>
            <w:r w:rsidRPr="00CD6DEE">
              <w:rPr>
                <w:rFonts w:ascii="Times New Roman" w:hAnsi="Times New Roman" w:cs="Times New Roman"/>
              </w:rPr>
              <w:t xml:space="preserve">,  настольный театр, музыкальные  книга,  детские книги,  домик с мебелью, погремушки,   поезд с мягкими вагончиками, поезд с вагончиками на магнитах, мягкое кресло-мешок,  наборы для песка, </w:t>
            </w:r>
            <w:proofErr w:type="spellStart"/>
            <w:r w:rsidRPr="00CD6DEE">
              <w:rPr>
                <w:rFonts w:ascii="Times New Roman" w:hAnsi="Times New Roman" w:cs="Times New Roman"/>
              </w:rPr>
              <w:t>пазлы</w:t>
            </w:r>
            <w:proofErr w:type="spellEnd"/>
            <w:r w:rsidRPr="00CD6DEE">
              <w:rPr>
                <w:rFonts w:ascii="Times New Roman" w:hAnsi="Times New Roman" w:cs="Times New Roman"/>
              </w:rPr>
              <w:t xml:space="preserve">, доски  для рисования,  магнитофоны, канцтовары. </w:t>
            </w:r>
          </w:p>
        </w:tc>
      </w:tr>
    </w:tbl>
    <w:p w:rsidR="007A4512" w:rsidRPr="003E665B" w:rsidRDefault="007A4512" w:rsidP="007A4512">
      <w:pPr>
        <w:pStyle w:val="a8"/>
        <w:spacing w:line="360" w:lineRule="auto"/>
        <w:ind w:left="0"/>
        <w:rPr>
          <w:b/>
          <w:szCs w:val="28"/>
        </w:rPr>
      </w:pPr>
    </w:p>
    <w:p w:rsidR="007A4512" w:rsidRDefault="007A4512" w:rsidP="00CD6DEE">
      <w:pPr>
        <w:pStyle w:val="ac"/>
        <w:jc w:val="both"/>
        <w:rPr>
          <w:rFonts w:ascii="Times New Roman" w:hAnsi="Times New Roman" w:cs="Times New Roman"/>
          <w:b/>
          <w:sz w:val="28"/>
          <w:szCs w:val="28"/>
        </w:rPr>
      </w:pPr>
      <w:r w:rsidRPr="00CD6DEE">
        <w:rPr>
          <w:rFonts w:ascii="Times New Roman" w:hAnsi="Times New Roman" w:cs="Times New Roman"/>
          <w:b/>
          <w:sz w:val="28"/>
          <w:szCs w:val="28"/>
        </w:rPr>
        <w:t xml:space="preserve">    </w:t>
      </w:r>
      <w:r w:rsidRPr="00CD6DEE">
        <w:rPr>
          <w:rFonts w:ascii="Times New Roman" w:hAnsi="Times New Roman" w:cs="Times New Roman"/>
          <w:b/>
          <w:sz w:val="28"/>
          <w:szCs w:val="28"/>
          <w:lang w:val="en-US"/>
        </w:rPr>
        <w:t>VIII</w:t>
      </w:r>
      <w:r w:rsidRPr="00CD6DEE">
        <w:rPr>
          <w:rFonts w:ascii="Times New Roman" w:hAnsi="Times New Roman" w:cs="Times New Roman"/>
          <w:b/>
          <w:sz w:val="28"/>
          <w:szCs w:val="28"/>
        </w:rPr>
        <w:t>. Соблюдение мер противопожарной и антитеррористической безопасности</w:t>
      </w:r>
    </w:p>
    <w:p w:rsidR="00CD6DEE" w:rsidRPr="00CD6DEE" w:rsidRDefault="00CD6DEE" w:rsidP="00CD6DEE">
      <w:pPr>
        <w:pStyle w:val="ac"/>
        <w:jc w:val="both"/>
        <w:rPr>
          <w:rFonts w:ascii="Times New Roman" w:hAnsi="Times New Roman" w:cs="Times New Roman"/>
          <w:b/>
          <w:sz w:val="28"/>
          <w:szCs w:val="28"/>
        </w:rPr>
      </w:pP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 xml:space="preserve">Имеется Заключение № 7 от 30 мая 2017 года  о соответствии АНО «ЦППМСП «Добрыня» требованиям пожарной безопасности. </w:t>
      </w: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Имеется Паспорт безопасности и договор на оказание охранных услуг с ООО «ЧОП «Содействие». В здании имеется система внутреннего противопожарного водопровода с 5 пожарными кранами, оборудованными пожарными стволами.</w:t>
      </w: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 xml:space="preserve">Территория Организации имеет металлическое ограждение. Имеется наружное освещение  в количестве 31 столба. Имеется контрольно- пропускной пункт для пропуска персонала и автотранспорта. У всех сотрудников имеются пропуска на территорию Организации. </w:t>
      </w:r>
    </w:p>
    <w:p w:rsidR="007A4512" w:rsidRPr="00CD6DEE" w:rsidRDefault="00F214BD"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lastRenderedPageBreak/>
        <w:t>Имеется внутреннее (</w:t>
      </w:r>
      <w:r w:rsidR="00BD7265" w:rsidRPr="00CD6DEE">
        <w:rPr>
          <w:rFonts w:ascii="Times New Roman" w:hAnsi="Times New Roman" w:cs="Times New Roman"/>
          <w:sz w:val="28"/>
          <w:szCs w:val="28"/>
        </w:rPr>
        <w:t>в групповых помещениях и кабинетах)</w:t>
      </w:r>
      <w:r w:rsidR="007A4512" w:rsidRPr="00CD6DEE">
        <w:rPr>
          <w:rFonts w:ascii="Times New Roman" w:hAnsi="Times New Roman" w:cs="Times New Roman"/>
          <w:sz w:val="28"/>
          <w:szCs w:val="28"/>
        </w:rPr>
        <w:t xml:space="preserve"> и </w:t>
      </w:r>
      <w:r w:rsidR="00EE7E78" w:rsidRPr="00CD6DEE">
        <w:rPr>
          <w:rFonts w:ascii="Times New Roman" w:hAnsi="Times New Roman" w:cs="Times New Roman"/>
          <w:sz w:val="28"/>
          <w:szCs w:val="28"/>
        </w:rPr>
        <w:t>внешнее (10</w:t>
      </w:r>
      <w:r w:rsidR="007A4512" w:rsidRPr="00CD6DEE">
        <w:rPr>
          <w:rFonts w:ascii="Times New Roman" w:hAnsi="Times New Roman" w:cs="Times New Roman"/>
          <w:sz w:val="28"/>
          <w:szCs w:val="28"/>
        </w:rPr>
        <w:t xml:space="preserve"> камер) видеонаблюдение. </w:t>
      </w: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 xml:space="preserve">Все окна и наружные двери первого этажа, а также двери пожарных выходов 2 этажа оборудованы охранной сигнализацией. </w:t>
      </w: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Все сотрудники обеспечены противогазами ГП-7Б.</w:t>
      </w: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В здании установлена автоматическая пожарная сигнализация. Имеется звуковое оповещение людей посредством</w:t>
      </w:r>
      <w:r w:rsidR="00EE7E78" w:rsidRPr="00CD6DEE">
        <w:rPr>
          <w:rFonts w:ascii="Times New Roman" w:hAnsi="Times New Roman" w:cs="Times New Roman"/>
          <w:sz w:val="28"/>
          <w:szCs w:val="28"/>
        </w:rPr>
        <w:t xml:space="preserve"> звукового сигнала (звуковые </w:t>
      </w:r>
      <w:proofErr w:type="spellStart"/>
      <w:r w:rsidR="00EE7E78" w:rsidRPr="00CD6DEE">
        <w:rPr>
          <w:rFonts w:ascii="Times New Roman" w:hAnsi="Times New Roman" w:cs="Times New Roman"/>
          <w:sz w:val="28"/>
          <w:szCs w:val="28"/>
        </w:rPr>
        <w:t>оповещатели</w:t>
      </w:r>
      <w:proofErr w:type="spellEnd"/>
      <w:r w:rsidR="00EE7E78" w:rsidRPr="00CD6DEE">
        <w:rPr>
          <w:rFonts w:ascii="Times New Roman" w:hAnsi="Times New Roman" w:cs="Times New Roman"/>
          <w:sz w:val="28"/>
          <w:szCs w:val="28"/>
        </w:rPr>
        <w:t xml:space="preserve"> «Иволга»)</w:t>
      </w:r>
      <w:r w:rsidRPr="00CD6DEE">
        <w:rPr>
          <w:rFonts w:ascii="Times New Roman" w:hAnsi="Times New Roman" w:cs="Times New Roman"/>
          <w:sz w:val="28"/>
          <w:szCs w:val="28"/>
        </w:rPr>
        <w:t xml:space="preserve">. </w:t>
      </w:r>
    </w:p>
    <w:p w:rsidR="007A4512"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 xml:space="preserve">По графику проводятся противопожарные и </w:t>
      </w:r>
      <w:proofErr w:type="spellStart"/>
      <w:r w:rsidRPr="00CD6DEE">
        <w:rPr>
          <w:rFonts w:ascii="Times New Roman" w:hAnsi="Times New Roman" w:cs="Times New Roman"/>
          <w:sz w:val="28"/>
          <w:szCs w:val="28"/>
        </w:rPr>
        <w:t>противотеррористические</w:t>
      </w:r>
      <w:proofErr w:type="spellEnd"/>
      <w:r w:rsidRPr="00CD6DEE">
        <w:rPr>
          <w:rFonts w:ascii="Times New Roman" w:hAnsi="Times New Roman" w:cs="Times New Roman"/>
          <w:sz w:val="28"/>
          <w:szCs w:val="28"/>
        </w:rPr>
        <w:t xml:space="preserve"> тренировки.</w:t>
      </w:r>
    </w:p>
    <w:p w:rsidR="00CD6DEE" w:rsidRPr="00CD6DEE" w:rsidRDefault="00CD6DEE" w:rsidP="00CD6DEE">
      <w:pPr>
        <w:pStyle w:val="ac"/>
        <w:ind w:firstLine="708"/>
        <w:jc w:val="both"/>
        <w:rPr>
          <w:rFonts w:ascii="Times New Roman" w:hAnsi="Times New Roman" w:cs="Times New Roman"/>
          <w:sz w:val="28"/>
          <w:szCs w:val="28"/>
        </w:rPr>
      </w:pPr>
    </w:p>
    <w:p w:rsidR="007A4512" w:rsidRDefault="007A4512" w:rsidP="00CD6DEE">
      <w:pPr>
        <w:pStyle w:val="ac"/>
        <w:jc w:val="both"/>
        <w:rPr>
          <w:rFonts w:ascii="Times New Roman" w:hAnsi="Times New Roman" w:cs="Times New Roman"/>
          <w:b/>
          <w:sz w:val="28"/>
          <w:szCs w:val="28"/>
        </w:rPr>
      </w:pPr>
      <w:r w:rsidRPr="003E665B">
        <w:t xml:space="preserve">    </w:t>
      </w:r>
      <w:r w:rsidRPr="00CD6DEE">
        <w:rPr>
          <w:rFonts w:ascii="Times New Roman" w:hAnsi="Times New Roman" w:cs="Times New Roman"/>
          <w:b/>
          <w:sz w:val="28"/>
          <w:szCs w:val="28"/>
          <w:lang w:val="en-US"/>
        </w:rPr>
        <w:t>IX</w:t>
      </w:r>
      <w:r w:rsidRPr="00CD6DEE">
        <w:rPr>
          <w:rFonts w:ascii="Times New Roman" w:hAnsi="Times New Roman" w:cs="Times New Roman"/>
          <w:b/>
          <w:sz w:val="28"/>
          <w:szCs w:val="28"/>
        </w:rPr>
        <w:t>. Оценка функционирования внутренней системы оценки качества образования</w:t>
      </w:r>
    </w:p>
    <w:p w:rsidR="00CD6DEE" w:rsidRPr="00CD6DEE" w:rsidRDefault="00CD6DEE" w:rsidP="00CD6DEE">
      <w:pPr>
        <w:pStyle w:val="ac"/>
        <w:jc w:val="both"/>
        <w:rPr>
          <w:rFonts w:ascii="Times New Roman" w:hAnsi="Times New Roman" w:cs="Times New Roman"/>
          <w:b/>
          <w:sz w:val="28"/>
          <w:szCs w:val="28"/>
        </w:rPr>
      </w:pP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Целями внутреннего мониторинга являются:</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совершенствование деятельности Образовательного подразделения,</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повышение педагогического мастерства и квалификации педагогов,</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улучшение качества образования,</w:t>
      </w:r>
    </w:p>
    <w:p w:rsidR="007A4512" w:rsidRDefault="007A4512" w:rsidP="00CD6DEE">
      <w:pPr>
        <w:pStyle w:val="ac"/>
        <w:jc w:val="both"/>
      </w:pPr>
      <w:r w:rsidRPr="00CD6DEE">
        <w:rPr>
          <w:rFonts w:ascii="Times New Roman" w:hAnsi="Times New Roman" w:cs="Times New Roman"/>
          <w:sz w:val="28"/>
          <w:szCs w:val="28"/>
        </w:rPr>
        <w:t>- выявление отклонений фактических результатов от планируемых</w:t>
      </w:r>
      <w:r w:rsidR="0063215D">
        <w:t>,</w:t>
      </w:r>
    </w:p>
    <w:p w:rsidR="0063215D" w:rsidRPr="0063215D" w:rsidRDefault="0063215D" w:rsidP="0063215D">
      <w:pPr>
        <w:widowControl w:val="0"/>
        <w:tabs>
          <w:tab w:val="left" w:pos="933"/>
        </w:tabs>
        <w:autoSpaceDE w:val="0"/>
        <w:autoSpaceDN w:val="0"/>
        <w:spacing w:before="2" w:after="0" w:line="275" w:lineRule="exact"/>
        <w:rPr>
          <w:rFonts w:ascii="Times New Roman" w:hAnsi="Times New Roman" w:cs="Times New Roman"/>
          <w:sz w:val="28"/>
          <w:szCs w:val="28"/>
        </w:rPr>
      </w:pPr>
      <w:r w:rsidRPr="0063215D">
        <w:rPr>
          <w:rFonts w:ascii="Times New Roman" w:hAnsi="Times New Roman" w:cs="Times New Roman"/>
          <w:sz w:val="28"/>
          <w:szCs w:val="28"/>
        </w:rPr>
        <w:t xml:space="preserve"> - мониторинг</w:t>
      </w:r>
      <w:r w:rsidRPr="0063215D">
        <w:rPr>
          <w:rFonts w:ascii="Times New Roman" w:hAnsi="Times New Roman" w:cs="Times New Roman"/>
          <w:spacing w:val="1"/>
          <w:sz w:val="28"/>
          <w:szCs w:val="28"/>
        </w:rPr>
        <w:t xml:space="preserve"> </w:t>
      </w:r>
      <w:r w:rsidRPr="0063215D">
        <w:rPr>
          <w:rFonts w:ascii="Times New Roman" w:hAnsi="Times New Roman" w:cs="Times New Roman"/>
          <w:sz w:val="28"/>
          <w:szCs w:val="28"/>
        </w:rPr>
        <w:t>здоровья</w:t>
      </w:r>
      <w:r w:rsidRPr="0063215D">
        <w:rPr>
          <w:rFonts w:ascii="Times New Roman" w:hAnsi="Times New Roman" w:cs="Times New Roman"/>
          <w:spacing w:val="-5"/>
          <w:sz w:val="28"/>
          <w:szCs w:val="28"/>
        </w:rPr>
        <w:t xml:space="preserve"> </w:t>
      </w:r>
      <w:r w:rsidRPr="0063215D">
        <w:rPr>
          <w:rFonts w:ascii="Times New Roman" w:hAnsi="Times New Roman" w:cs="Times New Roman"/>
          <w:sz w:val="28"/>
          <w:szCs w:val="28"/>
        </w:rPr>
        <w:t>и</w:t>
      </w:r>
      <w:r w:rsidRPr="0063215D">
        <w:rPr>
          <w:rFonts w:ascii="Times New Roman" w:hAnsi="Times New Roman" w:cs="Times New Roman"/>
          <w:spacing w:val="-6"/>
          <w:sz w:val="28"/>
          <w:szCs w:val="28"/>
        </w:rPr>
        <w:t xml:space="preserve"> </w:t>
      </w:r>
      <w:r w:rsidRPr="0063215D">
        <w:rPr>
          <w:rFonts w:ascii="Times New Roman" w:hAnsi="Times New Roman" w:cs="Times New Roman"/>
          <w:sz w:val="28"/>
          <w:szCs w:val="28"/>
        </w:rPr>
        <w:t>посещаемости</w:t>
      </w:r>
      <w:r w:rsidRPr="0063215D">
        <w:rPr>
          <w:rFonts w:ascii="Times New Roman" w:hAnsi="Times New Roman" w:cs="Times New Roman"/>
          <w:spacing w:val="-4"/>
          <w:sz w:val="28"/>
          <w:szCs w:val="28"/>
        </w:rPr>
        <w:t xml:space="preserve"> </w:t>
      </w:r>
      <w:r w:rsidRPr="0063215D">
        <w:rPr>
          <w:rFonts w:ascii="Times New Roman" w:hAnsi="Times New Roman" w:cs="Times New Roman"/>
          <w:sz w:val="28"/>
          <w:szCs w:val="28"/>
        </w:rPr>
        <w:t>воспитанников,</w:t>
      </w:r>
    </w:p>
    <w:p w:rsidR="0063215D" w:rsidRPr="0063215D" w:rsidRDefault="0063215D" w:rsidP="0063215D">
      <w:pPr>
        <w:widowControl w:val="0"/>
        <w:tabs>
          <w:tab w:val="left" w:pos="933"/>
        </w:tabs>
        <w:autoSpaceDE w:val="0"/>
        <w:autoSpaceDN w:val="0"/>
        <w:spacing w:before="2" w:after="0" w:line="275" w:lineRule="exact"/>
        <w:rPr>
          <w:rFonts w:ascii="Times New Roman" w:hAnsi="Times New Roman" w:cs="Times New Roman"/>
          <w:sz w:val="28"/>
          <w:szCs w:val="28"/>
        </w:rPr>
      </w:pPr>
      <w:r w:rsidRPr="0063215D">
        <w:rPr>
          <w:rFonts w:ascii="Times New Roman" w:hAnsi="Times New Roman" w:cs="Times New Roman"/>
          <w:sz w:val="28"/>
          <w:szCs w:val="28"/>
        </w:rPr>
        <w:t>- анкетирование</w:t>
      </w:r>
      <w:r w:rsidRPr="0063215D">
        <w:rPr>
          <w:rFonts w:ascii="Times New Roman" w:hAnsi="Times New Roman" w:cs="Times New Roman"/>
          <w:spacing w:val="55"/>
          <w:sz w:val="28"/>
          <w:szCs w:val="28"/>
        </w:rPr>
        <w:t xml:space="preserve"> </w:t>
      </w:r>
      <w:r w:rsidRPr="0063215D">
        <w:rPr>
          <w:rFonts w:ascii="Times New Roman" w:hAnsi="Times New Roman" w:cs="Times New Roman"/>
          <w:sz w:val="28"/>
          <w:szCs w:val="28"/>
        </w:rPr>
        <w:t>родителей</w:t>
      </w:r>
      <w:r w:rsidRPr="0063215D">
        <w:rPr>
          <w:rFonts w:ascii="Times New Roman" w:hAnsi="Times New Roman" w:cs="Times New Roman"/>
          <w:spacing w:val="-3"/>
          <w:sz w:val="28"/>
          <w:szCs w:val="28"/>
        </w:rPr>
        <w:t xml:space="preserve"> </w:t>
      </w:r>
      <w:r w:rsidRPr="0063215D">
        <w:rPr>
          <w:rFonts w:ascii="Times New Roman" w:hAnsi="Times New Roman" w:cs="Times New Roman"/>
          <w:sz w:val="28"/>
          <w:szCs w:val="28"/>
        </w:rPr>
        <w:t>по</w:t>
      </w:r>
      <w:r w:rsidRPr="0063215D">
        <w:rPr>
          <w:rFonts w:ascii="Times New Roman" w:hAnsi="Times New Roman" w:cs="Times New Roman"/>
          <w:spacing w:val="4"/>
          <w:sz w:val="28"/>
          <w:szCs w:val="28"/>
        </w:rPr>
        <w:t xml:space="preserve"> </w:t>
      </w:r>
      <w:r w:rsidRPr="0063215D">
        <w:rPr>
          <w:rFonts w:ascii="Times New Roman" w:hAnsi="Times New Roman" w:cs="Times New Roman"/>
          <w:sz w:val="28"/>
          <w:szCs w:val="28"/>
        </w:rPr>
        <w:t>вопросу</w:t>
      </w:r>
      <w:r w:rsidRPr="0063215D">
        <w:rPr>
          <w:rFonts w:ascii="Times New Roman" w:hAnsi="Times New Roman" w:cs="Times New Roman"/>
          <w:spacing w:val="46"/>
          <w:sz w:val="28"/>
          <w:szCs w:val="28"/>
        </w:rPr>
        <w:t xml:space="preserve"> </w:t>
      </w:r>
      <w:r w:rsidRPr="0063215D">
        <w:rPr>
          <w:rFonts w:ascii="Times New Roman" w:hAnsi="Times New Roman" w:cs="Times New Roman"/>
          <w:sz w:val="28"/>
          <w:szCs w:val="28"/>
        </w:rPr>
        <w:t>оценки</w:t>
      </w:r>
      <w:r w:rsidRPr="0063215D">
        <w:rPr>
          <w:rFonts w:ascii="Times New Roman" w:hAnsi="Times New Roman" w:cs="Times New Roman"/>
          <w:spacing w:val="-3"/>
          <w:sz w:val="28"/>
          <w:szCs w:val="28"/>
        </w:rPr>
        <w:t xml:space="preserve"> </w:t>
      </w:r>
      <w:r w:rsidRPr="0063215D">
        <w:rPr>
          <w:rFonts w:ascii="Times New Roman" w:hAnsi="Times New Roman" w:cs="Times New Roman"/>
          <w:sz w:val="28"/>
          <w:szCs w:val="28"/>
        </w:rPr>
        <w:t>качества</w:t>
      </w:r>
      <w:r w:rsidRPr="0063215D">
        <w:rPr>
          <w:rFonts w:ascii="Times New Roman" w:hAnsi="Times New Roman" w:cs="Times New Roman"/>
          <w:spacing w:val="-6"/>
          <w:sz w:val="28"/>
          <w:szCs w:val="28"/>
        </w:rPr>
        <w:t xml:space="preserve"> </w:t>
      </w:r>
      <w:r w:rsidRPr="0063215D">
        <w:rPr>
          <w:rFonts w:ascii="Times New Roman" w:hAnsi="Times New Roman" w:cs="Times New Roman"/>
          <w:sz w:val="28"/>
          <w:szCs w:val="28"/>
        </w:rPr>
        <w:t>образовательных услуг.</w:t>
      </w:r>
    </w:p>
    <w:p w:rsidR="0063215D" w:rsidRDefault="0063215D" w:rsidP="00CD6DEE">
      <w:pPr>
        <w:pStyle w:val="ac"/>
        <w:jc w:val="both"/>
      </w:pPr>
    </w:p>
    <w:p w:rsidR="00CD6DEE" w:rsidRPr="003E665B" w:rsidRDefault="00CD6DEE" w:rsidP="00CD6DEE">
      <w:pPr>
        <w:pStyle w:val="ac"/>
        <w:jc w:val="both"/>
      </w:pPr>
    </w:p>
    <w:p w:rsidR="007A4512" w:rsidRPr="003E665B" w:rsidRDefault="007A4512" w:rsidP="007A4512">
      <w:pPr>
        <w:pStyle w:val="a8"/>
        <w:spacing w:line="360" w:lineRule="auto"/>
        <w:ind w:left="0"/>
        <w:rPr>
          <w:b/>
          <w:szCs w:val="28"/>
        </w:rPr>
      </w:pPr>
      <w:r w:rsidRPr="003E665B">
        <w:rPr>
          <w:b/>
          <w:szCs w:val="28"/>
        </w:rPr>
        <w:t>Вопросы внутреннего контроля</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xml:space="preserve">1. Исполнение приказов АНО «ЦППМСП «Добрыня». </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2. Выполнение в соответствии с трудовым законодательством правил внутреннего трудового распорядка, санитарно-гигиенических правил, норм охраны труда и техники безопасности.</w:t>
      </w:r>
    </w:p>
    <w:p w:rsidR="007A4512" w:rsidRPr="00CD6DEE" w:rsidRDefault="0063215D" w:rsidP="00CD6DEE">
      <w:pPr>
        <w:pStyle w:val="ac"/>
        <w:jc w:val="both"/>
        <w:rPr>
          <w:rFonts w:ascii="Times New Roman" w:hAnsi="Times New Roman" w:cs="Times New Roman"/>
          <w:sz w:val="28"/>
          <w:szCs w:val="28"/>
        </w:rPr>
      </w:pPr>
      <w:r>
        <w:rPr>
          <w:rFonts w:ascii="Times New Roman" w:hAnsi="Times New Roman" w:cs="Times New Roman"/>
          <w:sz w:val="28"/>
          <w:szCs w:val="28"/>
        </w:rPr>
        <w:t>3.</w:t>
      </w:r>
      <w:r w:rsidR="007A4512" w:rsidRPr="00CD6DEE">
        <w:rPr>
          <w:rFonts w:ascii="Times New Roman" w:hAnsi="Times New Roman" w:cs="Times New Roman"/>
          <w:sz w:val="28"/>
          <w:szCs w:val="28"/>
        </w:rPr>
        <w:t>Исполнение инструктив</w:t>
      </w:r>
      <w:r w:rsidR="00EE7E78" w:rsidRPr="00CD6DEE">
        <w:rPr>
          <w:rFonts w:ascii="Times New Roman" w:hAnsi="Times New Roman" w:cs="Times New Roman"/>
          <w:sz w:val="28"/>
          <w:szCs w:val="28"/>
        </w:rPr>
        <w:t>но-методических документов выше</w:t>
      </w:r>
      <w:r w:rsidR="007A4512" w:rsidRPr="00CD6DEE">
        <w:rPr>
          <w:rFonts w:ascii="Times New Roman" w:hAnsi="Times New Roman" w:cs="Times New Roman"/>
          <w:sz w:val="28"/>
          <w:szCs w:val="28"/>
        </w:rPr>
        <w:t>стоящих организаций, предложений инспектирующих органов.</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4. Освоение образовательных обла</w:t>
      </w:r>
      <w:r w:rsidR="00EE7E78" w:rsidRPr="00CD6DEE">
        <w:rPr>
          <w:rFonts w:ascii="Times New Roman" w:hAnsi="Times New Roman" w:cs="Times New Roman"/>
          <w:sz w:val="28"/>
          <w:szCs w:val="28"/>
        </w:rPr>
        <w:t>стей воспитанниками</w:t>
      </w:r>
      <w:r w:rsidRPr="00CD6DEE">
        <w:rPr>
          <w:rFonts w:ascii="Times New Roman" w:hAnsi="Times New Roman" w:cs="Times New Roman"/>
          <w:sz w:val="28"/>
          <w:szCs w:val="28"/>
        </w:rPr>
        <w:t>.</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5. Выполнение решений педагогических советов.</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xml:space="preserve">6. Ведение учетно-отчетной документации. </w:t>
      </w:r>
    </w:p>
    <w:p w:rsidR="007A4512" w:rsidRPr="00CD6DEE" w:rsidRDefault="0063215D" w:rsidP="00CD6DEE">
      <w:pPr>
        <w:pStyle w:val="ac"/>
        <w:jc w:val="both"/>
        <w:rPr>
          <w:rFonts w:ascii="Times New Roman" w:hAnsi="Times New Roman" w:cs="Times New Roman"/>
          <w:sz w:val="28"/>
          <w:szCs w:val="28"/>
        </w:rPr>
      </w:pPr>
      <w:r>
        <w:rPr>
          <w:rFonts w:ascii="Times New Roman" w:hAnsi="Times New Roman" w:cs="Times New Roman"/>
          <w:sz w:val="28"/>
          <w:szCs w:val="28"/>
        </w:rPr>
        <w:t>7.</w:t>
      </w:r>
      <w:r w:rsidR="007A4512" w:rsidRPr="00CD6DEE">
        <w:rPr>
          <w:rFonts w:ascii="Times New Roman" w:hAnsi="Times New Roman" w:cs="Times New Roman"/>
          <w:sz w:val="28"/>
          <w:szCs w:val="28"/>
        </w:rPr>
        <w:t>Работа административной группы (исполнительный директор, зам. исполнительного директора, старшая медсестра).</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8. Работа с родителями (законными представителями).</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9. Контроль за деятельностью воспитателей, специалистов.</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10.</w:t>
      </w:r>
      <w:r w:rsidR="00EE7E78" w:rsidRPr="00CD6DEE">
        <w:rPr>
          <w:rFonts w:ascii="Times New Roman" w:hAnsi="Times New Roman" w:cs="Times New Roman"/>
          <w:sz w:val="28"/>
          <w:szCs w:val="28"/>
        </w:rPr>
        <w:t xml:space="preserve"> </w:t>
      </w:r>
      <w:r w:rsidRPr="00CD6DEE">
        <w:rPr>
          <w:rFonts w:ascii="Times New Roman" w:hAnsi="Times New Roman" w:cs="Times New Roman"/>
          <w:sz w:val="28"/>
          <w:szCs w:val="28"/>
        </w:rPr>
        <w:t>Внедрение новых технологий, методов и приемов.</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11. Уровень освоения  поставленных задач.</w:t>
      </w:r>
    </w:p>
    <w:p w:rsidR="007A4512"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12. Повышение квалификации.</w:t>
      </w:r>
    </w:p>
    <w:p w:rsidR="00CD6DEE" w:rsidRPr="00CD6DEE" w:rsidRDefault="00CD6DEE" w:rsidP="00CD6DEE">
      <w:pPr>
        <w:pStyle w:val="ac"/>
        <w:jc w:val="both"/>
        <w:rPr>
          <w:rFonts w:ascii="Times New Roman" w:hAnsi="Times New Roman" w:cs="Times New Roman"/>
          <w:sz w:val="28"/>
          <w:szCs w:val="28"/>
        </w:rPr>
      </w:pPr>
    </w:p>
    <w:p w:rsidR="007A4512" w:rsidRPr="003E665B" w:rsidRDefault="007A4512" w:rsidP="007A4512">
      <w:pPr>
        <w:pStyle w:val="a8"/>
        <w:spacing w:line="360" w:lineRule="auto"/>
        <w:ind w:left="0"/>
        <w:rPr>
          <w:b/>
          <w:szCs w:val="28"/>
        </w:rPr>
      </w:pPr>
      <w:r w:rsidRPr="003E665B">
        <w:rPr>
          <w:b/>
          <w:szCs w:val="28"/>
        </w:rPr>
        <w:t xml:space="preserve">Мероприятия внутреннего контроля </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1. Посещения</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2. Наблюдения</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lastRenderedPageBreak/>
        <w:t>3. Видеонаблюдения</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4. Беседы</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5. Проверка документации</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6. Просмотр мероприятий</w:t>
      </w: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 xml:space="preserve">Администрацией Организации в течение года проводится контроль за соблюдением режима дня, санитарно-гигиенических требований, за выполнением инструкций по разным видам деятельности, за соблюдением теплового режима, организацией питания. </w:t>
      </w: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Внутренняя оценка качества образования осуществляется в соответствии с мероприятиями, запланированными  Годовым планом.</w:t>
      </w:r>
    </w:p>
    <w:p w:rsidR="0021698E" w:rsidRPr="0021698E" w:rsidRDefault="007A4512" w:rsidP="0021698E">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Результаты внутреннего мониторинга представляются и обсуждаются  на педагогических советах, заседаниях психолого-медико-педагогического консилиума (</w:t>
      </w:r>
      <w:proofErr w:type="spellStart"/>
      <w:r w:rsidRPr="00CD6DEE">
        <w:rPr>
          <w:rFonts w:ascii="Times New Roman" w:hAnsi="Times New Roman" w:cs="Times New Roman"/>
          <w:sz w:val="28"/>
          <w:szCs w:val="28"/>
        </w:rPr>
        <w:t>ПМПк</w:t>
      </w:r>
      <w:proofErr w:type="spellEnd"/>
      <w:r w:rsidRPr="00CD6DEE">
        <w:rPr>
          <w:rFonts w:ascii="Times New Roman" w:hAnsi="Times New Roman" w:cs="Times New Roman"/>
          <w:sz w:val="28"/>
          <w:szCs w:val="28"/>
        </w:rPr>
        <w:t>).</w:t>
      </w:r>
      <w:r w:rsidR="0021698E">
        <w:rPr>
          <w:rFonts w:ascii="Times New Roman" w:hAnsi="Times New Roman" w:cs="Times New Roman"/>
          <w:sz w:val="28"/>
          <w:szCs w:val="28"/>
        </w:rPr>
        <w:t xml:space="preserve"> Это позволило </w:t>
      </w:r>
      <w:r w:rsidR="00C33E2D" w:rsidRPr="0021698E">
        <w:rPr>
          <w:rFonts w:ascii="Times New Roman" w:hAnsi="Times New Roman" w:cs="Times New Roman"/>
          <w:sz w:val="28"/>
          <w:szCs w:val="28"/>
        </w:rPr>
        <w:t>выявить</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положительные</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и</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отрицательные</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аспекты</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педагогической</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деятельности,</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 xml:space="preserve">направленной на взаимодействие детей друг с другом и </w:t>
      </w:r>
      <w:proofErr w:type="spellStart"/>
      <w:r w:rsidR="00C33E2D" w:rsidRPr="0021698E">
        <w:rPr>
          <w:rFonts w:ascii="Times New Roman" w:hAnsi="Times New Roman" w:cs="Times New Roman"/>
          <w:sz w:val="28"/>
          <w:szCs w:val="28"/>
        </w:rPr>
        <w:t>саморегуляцию</w:t>
      </w:r>
      <w:proofErr w:type="spellEnd"/>
      <w:r w:rsidR="00C33E2D" w:rsidRPr="0021698E">
        <w:rPr>
          <w:rFonts w:ascii="Times New Roman" w:hAnsi="Times New Roman" w:cs="Times New Roman"/>
          <w:sz w:val="28"/>
          <w:szCs w:val="28"/>
        </w:rPr>
        <w:t xml:space="preserve"> собственных действий детей</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в</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самостоятельной</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и</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организованной</w:t>
      </w:r>
      <w:r w:rsidR="00C33E2D" w:rsidRPr="0021698E">
        <w:rPr>
          <w:rFonts w:ascii="Times New Roman" w:hAnsi="Times New Roman" w:cs="Times New Roman"/>
          <w:spacing w:val="1"/>
          <w:sz w:val="28"/>
          <w:szCs w:val="28"/>
        </w:rPr>
        <w:t xml:space="preserve"> </w:t>
      </w:r>
      <w:r w:rsidR="00C33E2D" w:rsidRPr="0021698E">
        <w:rPr>
          <w:rFonts w:ascii="Times New Roman" w:hAnsi="Times New Roman" w:cs="Times New Roman"/>
          <w:sz w:val="28"/>
          <w:szCs w:val="28"/>
        </w:rPr>
        <w:t>деятельности.</w:t>
      </w:r>
      <w:r w:rsidR="00C33E2D" w:rsidRPr="0021698E">
        <w:rPr>
          <w:rFonts w:ascii="Times New Roman" w:hAnsi="Times New Roman" w:cs="Times New Roman"/>
          <w:spacing w:val="1"/>
          <w:sz w:val="28"/>
          <w:szCs w:val="28"/>
        </w:rPr>
        <w:t xml:space="preserve"> </w:t>
      </w:r>
      <w:r w:rsidR="0021698E">
        <w:rPr>
          <w:rFonts w:ascii="Times New Roman" w:hAnsi="Times New Roman" w:cs="Times New Roman"/>
          <w:sz w:val="28"/>
          <w:szCs w:val="28"/>
        </w:rPr>
        <w:t>Воспитатели</w:t>
      </w:r>
      <w:r w:rsidR="0021698E" w:rsidRPr="0021698E">
        <w:rPr>
          <w:rFonts w:ascii="Times New Roman" w:hAnsi="Times New Roman" w:cs="Times New Roman"/>
          <w:sz w:val="28"/>
          <w:szCs w:val="28"/>
        </w:rPr>
        <w:t xml:space="preserve"> обогатили развивающую предметно-пространственную среду, которая</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обеспечивает</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максимальную</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реализацию</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образовательного</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потенциала</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 xml:space="preserve">группы. Специалисты </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повысили</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свою</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компетентность,</w:t>
      </w:r>
      <w:r w:rsidR="0021698E" w:rsidRPr="0021698E">
        <w:rPr>
          <w:rFonts w:ascii="Times New Roman" w:hAnsi="Times New Roman" w:cs="Times New Roman"/>
          <w:spacing w:val="-2"/>
          <w:sz w:val="28"/>
          <w:szCs w:val="28"/>
        </w:rPr>
        <w:t xml:space="preserve"> </w:t>
      </w:r>
      <w:r w:rsidR="0021698E" w:rsidRPr="0021698E">
        <w:rPr>
          <w:rFonts w:ascii="Times New Roman" w:hAnsi="Times New Roman" w:cs="Times New Roman"/>
          <w:sz w:val="28"/>
          <w:szCs w:val="28"/>
        </w:rPr>
        <w:t>педагогическое</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мастерство</w:t>
      </w:r>
      <w:r w:rsidR="0021698E" w:rsidRPr="0021698E">
        <w:rPr>
          <w:rFonts w:ascii="Times New Roman" w:hAnsi="Times New Roman" w:cs="Times New Roman"/>
          <w:spacing w:val="2"/>
          <w:sz w:val="28"/>
          <w:szCs w:val="28"/>
        </w:rPr>
        <w:t xml:space="preserve"> </w:t>
      </w:r>
      <w:r w:rsidR="0021698E" w:rsidRPr="0021698E">
        <w:rPr>
          <w:rFonts w:ascii="Times New Roman" w:hAnsi="Times New Roman" w:cs="Times New Roman"/>
          <w:sz w:val="28"/>
          <w:szCs w:val="28"/>
        </w:rPr>
        <w:t>в</w:t>
      </w:r>
      <w:r w:rsidR="0021698E" w:rsidRPr="0021698E">
        <w:rPr>
          <w:rFonts w:ascii="Times New Roman" w:hAnsi="Times New Roman" w:cs="Times New Roman"/>
          <w:spacing w:val="-2"/>
          <w:sz w:val="28"/>
          <w:szCs w:val="28"/>
        </w:rPr>
        <w:t xml:space="preserve"> </w:t>
      </w:r>
      <w:r w:rsidR="0021698E" w:rsidRPr="0021698E">
        <w:rPr>
          <w:rFonts w:ascii="Times New Roman" w:hAnsi="Times New Roman" w:cs="Times New Roman"/>
          <w:sz w:val="28"/>
          <w:szCs w:val="28"/>
        </w:rPr>
        <w:t>данном</w:t>
      </w:r>
      <w:r w:rsidR="0021698E" w:rsidRPr="0021698E">
        <w:rPr>
          <w:rFonts w:ascii="Times New Roman" w:hAnsi="Times New Roman" w:cs="Times New Roman"/>
          <w:spacing w:val="-1"/>
          <w:sz w:val="28"/>
          <w:szCs w:val="28"/>
        </w:rPr>
        <w:t xml:space="preserve"> </w:t>
      </w:r>
      <w:r w:rsidR="0021698E" w:rsidRPr="0021698E">
        <w:rPr>
          <w:rFonts w:ascii="Times New Roman" w:hAnsi="Times New Roman" w:cs="Times New Roman"/>
          <w:sz w:val="28"/>
          <w:szCs w:val="28"/>
        </w:rPr>
        <w:t>вопросе.</w:t>
      </w:r>
    </w:p>
    <w:p w:rsidR="00C33E2D" w:rsidRPr="00CD6DEE" w:rsidRDefault="00C33E2D" w:rsidP="0021698E">
      <w:pPr>
        <w:pStyle w:val="ac"/>
        <w:jc w:val="both"/>
        <w:rPr>
          <w:rFonts w:ascii="Times New Roman" w:hAnsi="Times New Roman" w:cs="Times New Roman"/>
          <w:sz w:val="28"/>
          <w:szCs w:val="28"/>
        </w:rPr>
      </w:pPr>
    </w:p>
    <w:p w:rsidR="007A4512" w:rsidRPr="00CD6DEE" w:rsidRDefault="007A4512" w:rsidP="00CD6DEE">
      <w:pPr>
        <w:pStyle w:val="ac"/>
        <w:ind w:firstLine="708"/>
        <w:jc w:val="both"/>
        <w:rPr>
          <w:rFonts w:ascii="Times New Roman" w:hAnsi="Times New Roman" w:cs="Times New Roman"/>
          <w:sz w:val="28"/>
          <w:szCs w:val="28"/>
        </w:rPr>
      </w:pPr>
      <w:r w:rsidRPr="00CD6DEE">
        <w:rPr>
          <w:rFonts w:ascii="Times New Roman" w:hAnsi="Times New Roman" w:cs="Times New Roman"/>
          <w:b/>
          <w:sz w:val="28"/>
          <w:szCs w:val="28"/>
        </w:rPr>
        <w:t xml:space="preserve">Таким образом, </w:t>
      </w:r>
      <w:r w:rsidR="00CD6DEE">
        <w:rPr>
          <w:rFonts w:ascii="Times New Roman" w:hAnsi="Times New Roman" w:cs="Times New Roman"/>
          <w:sz w:val="28"/>
          <w:szCs w:val="28"/>
        </w:rPr>
        <w:t xml:space="preserve">анализ работы за 2020 </w:t>
      </w:r>
      <w:r w:rsidRPr="00CD6DEE">
        <w:rPr>
          <w:rFonts w:ascii="Times New Roman" w:hAnsi="Times New Roman" w:cs="Times New Roman"/>
          <w:sz w:val="28"/>
          <w:szCs w:val="28"/>
        </w:rPr>
        <w:t>год показал, что в Образовательном подразделении АНО «ЦППМСП «Добрыня»  создана развивающая среда, представляющая собой систему условий социализации, адаптации, развития и индивидуализации воспи</w:t>
      </w:r>
      <w:r w:rsidR="004B406C" w:rsidRPr="00CD6DEE">
        <w:rPr>
          <w:rFonts w:ascii="Times New Roman" w:hAnsi="Times New Roman" w:cs="Times New Roman"/>
          <w:sz w:val="28"/>
          <w:szCs w:val="28"/>
        </w:rPr>
        <w:t>танников</w:t>
      </w:r>
      <w:r w:rsidRPr="00CD6DEE">
        <w:rPr>
          <w:rFonts w:ascii="Times New Roman" w:hAnsi="Times New Roman" w:cs="Times New Roman"/>
          <w:sz w:val="28"/>
          <w:szCs w:val="28"/>
        </w:rPr>
        <w:t>. Выявлены положительные результаты развития детей, достижения оптимального уровня для каждого  воспитанника или приближение к нему с учетом особых образовательных потребностей и психофизических возможностей. Методическая работа в  целом оптимальна и эффективна: выстроена целостная многоплановая система, позволяющая педагогам</w:t>
      </w:r>
      <w:r w:rsidRPr="00CD6DEE">
        <w:rPr>
          <w:rFonts w:ascii="Times New Roman" w:hAnsi="Times New Roman" w:cs="Times New Roman"/>
          <w:b/>
          <w:sz w:val="28"/>
          <w:szCs w:val="28"/>
        </w:rPr>
        <w:t xml:space="preserve"> </w:t>
      </w:r>
      <w:r w:rsidRPr="00CD6DEE">
        <w:rPr>
          <w:rFonts w:ascii="Times New Roman" w:hAnsi="Times New Roman" w:cs="Times New Roman"/>
          <w:sz w:val="28"/>
          <w:szCs w:val="28"/>
        </w:rPr>
        <w:t>успешно реализовать воспитательно-образовательный процесс; созданы условия для профессиональной самореализации; оказывается разносторонняя методическая помощь. Ведется работа по сохранению и укреплению здоровья воспитанников, привитию навыков безопасного поведения, воспитанию сознательного отношения к своему здоровью и потребности в здоровом образе жизни. Педагоги стремятся обеспечивать эмоциональное благополучие детей и взрослых  через оптимальную организацию педагогического процесса и режима работы, создают условия для развития личности ребенка, его творческих способностей, исходя из его интересов и потребностей.</w:t>
      </w:r>
      <w:r w:rsidRPr="00CD6DEE">
        <w:rPr>
          <w:rFonts w:ascii="Times New Roman" w:hAnsi="Times New Roman" w:cs="Times New Roman"/>
          <w:b/>
          <w:sz w:val="28"/>
          <w:szCs w:val="28"/>
        </w:rPr>
        <w:t xml:space="preserve"> </w:t>
      </w:r>
    </w:p>
    <w:p w:rsidR="007A4512" w:rsidRPr="00CD6DEE" w:rsidRDefault="007A4512" w:rsidP="00497014">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 xml:space="preserve">Материально-техническая база в основном соответствует предъявляемым требованиям. </w:t>
      </w:r>
    </w:p>
    <w:p w:rsidR="007A4512" w:rsidRPr="00CD6DEE" w:rsidRDefault="007A4512" w:rsidP="00497014">
      <w:pPr>
        <w:pStyle w:val="ac"/>
        <w:ind w:firstLine="708"/>
        <w:jc w:val="both"/>
        <w:rPr>
          <w:rFonts w:ascii="Times New Roman" w:hAnsi="Times New Roman" w:cs="Times New Roman"/>
          <w:sz w:val="28"/>
          <w:szCs w:val="28"/>
        </w:rPr>
      </w:pPr>
      <w:r w:rsidRPr="00CD6DEE">
        <w:rPr>
          <w:rFonts w:ascii="Times New Roman" w:hAnsi="Times New Roman" w:cs="Times New Roman"/>
          <w:sz w:val="28"/>
          <w:szCs w:val="28"/>
        </w:rPr>
        <w:t>Для повышения качества предоставляемых услуг необходимо:</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xml:space="preserve">- провести выявленные ремонтные работы, </w:t>
      </w:r>
    </w:p>
    <w:p w:rsidR="007A4512"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использовать в полном объеме современные образовательные технологии, в том числе  в области альтернативной и дополнительной коммуникации,</w:t>
      </w:r>
    </w:p>
    <w:p w:rsidR="0063215D" w:rsidRPr="00CD6DEE"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lastRenderedPageBreak/>
        <w:t>- активнее привлекать родителей к управлени</w:t>
      </w:r>
      <w:r w:rsidR="00D91E92" w:rsidRPr="00CD6DEE">
        <w:rPr>
          <w:rFonts w:ascii="Times New Roman" w:hAnsi="Times New Roman" w:cs="Times New Roman"/>
          <w:sz w:val="28"/>
          <w:szCs w:val="28"/>
        </w:rPr>
        <w:t xml:space="preserve">ю </w:t>
      </w:r>
      <w:r w:rsidRPr="00CD6DEE">
        <w:rPr>
          <w:rFonts w:ascii="Times New Roman" w:hAnsi="Times New Roman" w:cs="Times New Roman"/>
          <w:sz w:val="28"/>
          <w:szCs w:val="28"/>
        </w:rPr>
        <w:t xml:space="preserve"> Образовательным подразделением,</w:t>
      </w:r>
    </w:p>
    <w:p w:rsidR="007A4512" w:rsidRDefault="007A4512" w:rsidP="00CD6DEE">
      <w:pPr>
        <w:pStyle w:val="ac"/>
        <w:jc w:val="both"/>
        <w:rPr>
          <w:rFonts w:ascii="Times New Roman" w:hAnsi="Times New Roman" w:cs="Times New Roman"/>
          <w:sz w:val="28"/>
          <w:szCs w:val="28"/>
        </w:rPr>
      </w:pPr>
      <w:r w:rsidRPr="00CD6DEE">
        <w:rPr>
          <w:rFonts w:ascii="Times New Roman" w:hAnsi="Times New Roman" w:cs="Times New Roman"/>
          <w:sz w:val="28"/>
          <w:szCs w:val="28"/>
        </w:rPr>
        <w:t>- пополнить библиотеку  коррекционной методической литературой, детской литературой, дидактическим и раздаточным материалом  для образовательной деятельности в соответствии с ФГОС.</w:t>
      </w:r>
    </w:p>
    <w:p w:rsidR="00C33E2D" w:rsidRDefault="00C33E2D" w:rsidP="00CD6DEE">
      <w:pPr>
        <w:pStyle w:val="ac"/>
        <w:jc w:val="both"/>
        <w:rPr>
          <w:rFonts w:ascii="Times New Roman" w:hAnsi="Times New Roman" w:cs="Times New Roman"/>
          <w:sz w:val="28"/>
          <w:szCs w:val="28"/>
        </w:rPr>
      </w:pPr>
    </w:p>
    <w:p w:rsidR="00C33E2D" w:rsidRDefault="00C33E2D" w:rsidP="00CD6DEE">
      <w:pPr>
        <w:pStyle w:val="ac"/>
        <w:jc w:val="both"/>
        <w:rPr>
          <w:rFonts w:ascii="Times New Roman" w:hAnsi="Times New Roman" w:cs="Times New Roman"/>
          <w:sz w:val="28"/>
          <w:szCs w:val="28"/>
        </w:rPr>
      </w:pPr>
    </w:p>
    <w:p w:rsidR="00C33E2D" w:rsidRDefault="00C33E2D" w:rsidP="00CD6DEE">
      <w:pPr>
        <w:pStyle w:val="ac"/>
        <w:jc w:val="both"/>
        <w:rPr>
          <w:rFonts w:ascii="Times New Roman" w:hAnsi="Times New Roman" w:cs="Times New Roman"/>
          <w:sz w:val="28"/>
          <w:szCs w:val="28"/>
        </w:rPr>
      </w:pPr>
    </w:p>
    <w:p w:rsidR="00C33E2D" w:rsidRPr="00CD6DEE" w:rsidRDefault="00C33E2D" w:rsidP="00CD6DEE">
      <w:pPr>
        <w:pStyle w:val="ac"/>
        <w:jc w:val="both"/>
        <w:rPr>
          <w:rFonts w:ascii="Times New Roman" w:hAnsi="Times New Roman" w:cs="Times New Roman"/>
          <w:sz w:val="28"/>
          <w:szCs w:val="28"/>
        </w:rPr>
      </w:pPr>
    </w:p>
    <w:p w:rsidR="007A4512" w:rsidRPr="00CD6DEE" w:rsidRDefault="007A4512" w:rsidP="00CD6DEE">
      <w:pPr>
        <w:pStyle w:val="ac"/>
        <w:jc w:val="both"/>
        <w:rPr>
          <w:rFonts w:ascii="Times New Roman" w:hAnsi="Times New Roman" w:cs="Times New Roman"/>
          <w:sz w:val="28"/>
          <w:szCs w:val="28"/>
        </w:rPr>
      </w:pPr>
    </w:p>
    <w:p w:rsidR="005B1FB3" w:rsidRPr="00CD6DEE" w:rsidRDefault="005B1FB3" w:rsidP="00CD6DEE">
      <w:pPr>
        <w:pStyle w:val="ac"/>
        <w:jc w:val="both"/>
        <w:rPr>
          <w:rFonts w:ascii="Times New Roman" w:hAnsi="Times New Roman" w:cs="Times New Roman"/>
          <w:sz w:val="28"/>
          <w:szCs w:val="28"/>
        </w:rPr>
      </w:pPr>
    </w:p>
    <w:p w:rsidR="005B1FB3" w:rsidRPr="003E665B" w:rsidRDefault="005B1FB3"/>
    <w:p w:rsidR="005B1FB3" w:rsidRPr="003E665B" w:rsidRDefault="005B1FB3"/>
    <w:p w:rsidR="005B1FB3" w:rsidRPr="003E665B" w:rsidRDefault="005B1FB3"/>
    <w:sectPr w:rsidR="005B1FB3" w:rsidRPr="003E665B" w:rsidSect="00CF3AE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C0615"/>
    <w:multiLevelType w:val="hybridMultilevel"/>
    <w:tmpl w:val="04C0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40235"/>
    <w:multiLevelType w:val="hybridMultilevel"/>
    <w:tmpl w:val="74F07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36674"/>
    <w:multiLevelType w:val="hybridMultilevel"/>
    <w:tmpl w:val="D2B2A00A"/>
    <w:lvl w:ilvl="0" w:tplc="28FA8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366FE6"/>
    <w:multiLevelType w:val="hybridMultilevel"/>
    <w:tmpl w:val="6580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2146A"/>
    <w:multiLevelType w:val="multilevel"/>
    <w:tmpl w:val="0000000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ED86EB2"/>
    <w:multiLevelType w:val="hybridMultilevel"/>
    <w:tmpl w:val="560C866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264E2690"/>
    <w:multiLevelType w:val="hybridMultilevel"/>
    <w:tmpl w:val="933CD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71462"/>
    <w:multiLevelType w:val="hybridMultilevel"/>
    <w:tmpl w:val="5BBCCC92"/>
    <w:lvl w:ilvl="0" w:tplc="93AA7C98">
      <w:numFmt w:val="bullet"/>
      <w:lvlText w:val="-"/>
      <w:lvlJc w:val="left"/>
      <w:pPr>
        <w:ind w:left="712" w:hanging="144"/>
      </w:pPr>
      <w:rPr>
        <w:rFonts w:ascii="Times New Roman" w:eastAsia="Times New Roman" w:hAnsi="Times New Roman" w:cs="Times New Roman" w:hint="default"/>
        <w:w w:val="99"/>
        <w:sz w:val="24"/>
        <w:szCs w:val="24"/>
        <w:lang w:val="ru-RU" w:eastAsia="en-US" w:bidi="ar-SA"/>
      </w:rPr>
    </w:lvl>
    <w:lvl w:ilvl="1" w:tplc="31C25258">
      <w:numFmt w:val="bullet"/>
      <w:lvlText w:val="-"/>
      <w:lvlJc w:val="left"/>
      <w:pPr>
        <w:ind w:left="1274" w:hanging="140"/>
      </w:pPr>
      <w:rPr>
        <w:rFonts w:ascii="Times New Roman" w:eastAsia="Times New Roman" w:hAnsi="Times New Roman" w:cs="Times New Roman" w:hint="default"/>
        <w:w w:val="99"/>
        <w:sz w:val="24"/>
        <w:szCs w:val="24"/>
        <w:lang w:val="ru-RU" w:eastAsia="en-US" w:bidi="ar-SA"/>
      </w:rPr>
    </w:lvl>
    <w:lvl w:ilvl="2" w:tplc="85EC15EE">
      <w:numFmt w:val="bullet"/>
      <w:lvlText w:val="•"/>
      <w:lvlJc w:val="left"/>
      <w:pPr>
        <w:ind w:left="1486" w:hanging="140"/>
      </w:pPr>
      <w:rPr>
        <w:rFonts w:hint="default"/>
        <w:lang w:val="ru-RU" w:eastAsia="en-US" w:bidi="ar-SA"/>
      </w:rPr>
    </w:lvl>
    <w:lvl w:ilvl="3" w:tplc="C8341206">
      <w:numFmt w:val="bullet"/>
      <w:lvlText w:val="•"/>
      <w:lvlJc w:val="left"/>
      <w:pPr>
        <w:ind w:left="2716" w:hanging="140"/>
      </w:pPr>
      <w:rPr>
        <w:rFonts w:hint="default"/>
        <w:lang w:val="ru-RU" w:eastAsia="en-US" w:bidi="ar-SA"/>
      </w:rPr>
    </w:lvl>
    <w:lvl w:ilvl="4" w:tplc="ED461814">
      <w:numFmt w:val="bullet"/>
      <w:lvlText w:val="•"/>
      <w:lvlJc w:val="left"/>
      <w:pPr>
        <w:ind w:left="3947" w:hanging="140"/>
      </w:pPr>
      <w:rPr>
        <w:rFonts w:hint="default"/>
        <w:lang w:val="ru-RU" w:eastAsia="en-US" w:bidi="ar-SA"/>
      </w:rPr>
    </w:lvl>
    <w:lvl w:ilvl="5" w:tplc="20AE3C7A">
      <w:numFmt w:val="bullet"/>
      <w:lvlText w:val="•"/>
      <w:lvlJc w:val="left"/>
      <w:pPr>
        <w:ind w:left="5177" w:hanging="140"/>
      </w:pPr>
      <w:rPr>
        <w:rFonts w:hint="default"/>
        <w:lang w:val="ru-RU" w:eastAsia="en-US" w:bidi="ar-SA"/>
      </w:rPr>
    </w:lvl>
    <w:lvl w:ilvl="6" w:tplc="8FD4377C">
      <w:numFmt w:val="bullet"/>
      <w:lvlText w:val="•"/>
      <w:lvlJc w:val="left"/>
      <w:pPr>
        <w:ind w:left="6408" w:hanging="140"/>
      </w:pPr>
      <w:rPr>
        <w:rFonts w:hint="default"/>
        <w:lang w:val="ru-RU" w:eastAsia="en-US" w:bidi="ar-SA"/>
      </w:rPr>
    </w:lvl>
    <w:lvl w:ilvl="7" w:tplc="EA324490">
      <w:numFmt w:val="bullet"/>
      <w:lvlText w:val="•"/>
      <w:lvlJc w:val="left"/>
      <w:pPr>
        <w:ind w:left="7638" w:hanging="140"/>
      </w:pPr>
      <w:rPr>
        <w:rFonts w:hint="default"/>
        <w:lang w:val="ru-RU" w:eastAsia="en-US" w:bidi="ar-SA"/>
      </w:rPr>
    </w:lvl>
    <w:lvl w:ilvl="8" w:tplc="B1C42006">
      <w:numFmt w:val="bullet"/>
      <w:lvlText w:val="•"/>
      <w:lvlJc w:val="left"/>
      <w:pPr>
        <w:ind w:left="8869" w:hanging="140"/>
      </w:pPr>
      <w:rPr>
        <w:rFonts w:hint="default"/>
        <w:lang w:val="ru-RU" w:eastAsia="en-US" w:bidi="ar-SA"/>
      </w:rPr>
    </w:lvl>
  </w:abstractNum>
  <w:abstractNum w:abstractNumId="9">
    <w:nsid w:val="3FC11641"/>
    <w:multiLevelType w:val="hybridMultilevel"/>
    <w:tmpl w:val="B26A3A1C"/>
    <w:lvl w:ilvl="0" w:tplc="0062F16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41FF2857"/>
    <w:multiLevelType w:val="hybridMultilevel"/>
    <w:tmpl w:val="571E7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B070CE"/>
    <w:multiLevelType w:val="hybridMultilevel"/>
    <w:tmpl w:val="939409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68344E5E"/>
    <w:multiLevelType w:val="hybridMultilevel"/>
    <w:tmpl w:val="97867786"/>
    <w:lvl w:ilvl="0" w:tplc="567E96A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4">
    <w:nsid w:val="79922689"/>
    <w:multiLevelType w:val="hybridMultilevel"/>
    <w:tmpl w:val="FC5A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3"/>
  </w:num>
  <w:num w:numId="5">
    <w:abstractNumId w:val="12"/>
  </w:num>
  <w:num w:numId="6">
    <w:abstractNumId w:val="0"/>
  </w:num>
  <w:num w:numId="7">
    <w:abstractNumId w:val="4"/>
  </w:num>
  <w:num w:numId="8">
    <w:abstractNumId w:val="9"/>
  </w:num>
  <w:num w:numId="9">
    <w:abstractNumId w:val="7"/>
  </w:num>
  <w:num w:numId="10">
    <w:abstractNumId w:val="5"/>
  </w:num>
  <w:num w:numId="11">
    <w:abstractNumId w:val="10"/>
  </w:num>
  <w:num w:numId="12">
    <w:abstractNumId w:val="14"/>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00DE"/>
    <w:rsid w:val="0000598B"/>
    <w:rsid w:val="00023169"/>
    <w:rsid w:val="00026296"/>
    <w:rsid w:val="00031125"/>
    <w:rsid w:val="000406D5"/>
    <w:rsid w:val="00062D53"/>
    <w:rsid w:val="000807C7"/>
    <w:rsid w:val="00080929"/>
    <w:rsid w:val="000841D6"/>
    <w:rsid w:val="00095E72"/>
    <w:rsid w:val="000A32D5"/>
    <w:rsid w:val="000C1338"/>
    <w:rsid w:val="000D028D"/>
    <w:rsid w:val="000D1C33"/>
    <w:rsid w:val="00107776"/>
    <w:rsid w:val="001406C2"/>
    <w:rsid w:val="00164916"/>
    <w:rsid w:val="001866B8"/>
    <w:rsid w:val="001A1BDA"/>
    <w:rsid w:val="001C193E"/>
    <w:rsid w:val="001C319A"/>
    <w:rsid w:val="001D79EA"/>
    <w:rsid w:val="001E487F"/>
    <w:rsid w:val="0020128D"/>
    <w:rsid w:val="00201348"/>
    <w:rsid w:val="00210712"/>
    <w:rsid w:val="0021698E"/>
    <w:rsid w:val="00217F7A"/>
    <w:rsid w:val="00245C81"/>
    <w:rsid w:val="002513FF"/>
    <w:rsid w:val="002528C9"/>
    <w:rsid w:val="00270FD7"/>
    <w:rsid w:val="002811FB"/>
    <w:rsid w:val="00286313"/>
    <w:rsid w:val="0029300F"/>
    <w:rsid w:val="002A4F5B"/>
    <w:rsid w:val="002B2389"/>
    <w:rsid w:val="002C3E4C"/>
    <w:rsid w:val="002D0239"/>
    <w:rsid w:val="003005FD"/>
    <w:rsid w:val="0030153C"/>
    <w:rsid w:val="00322C23"/>
    <w:rsid w:val="00331A85"/>
    <w:rsid w:val="00333EB8"/>
    <w:rsid w:val="003429E6"/>
    <w:rsid w:val="00353318"/>
    <w:rsid w:val="00354E6B"/>
    <w:rsid w:val="003608DE"/>
    <w:rsid w:val="003A628C"/>
    <w:rsid w:val="003C2361"/>
    <w:rsid w:val="003C763D"/>
    <w:rsid w:val="003E665B"/>
    <w:rsid w:val="003F0D36"/>
    <w:rsid w:val="003F3AF5"/>
    <w:rsid w:val="003F485E"/>
    <w:rsid w:val="0040548C"/>
    <w:rsid w:val="00406529"/>
    <w:rsid w:val="00417D93"/>
    <w:rsid w:val="00440A84"/>
    <w:rsid w:val="00465F1B"/>
    <w:rsid w:val="004726B3"/>
    <w:rsid w:val="00473A68"/>
    <w:rsid w:val="0047467D"/>
    <w:rsid w:val="004800DE"/>
    <w:rsid w:val="00481A17"/>
    <w:rsid w:val="00481D2E"/>
    <w:rsid w:val="00481E9E"/>
    <w:rsid w:val="00483FE8"/>
    <w:rsid w:val="00497014"/>
    <w:rsid w:val="004A5469"/>
    <w:rsid w:val="004B406C"/>
    <w:rsid w:val="004C49C6"/>
    <w:rsid w:val="004D2786"/>
    <w:rsid w:val="004E6030"/>
    <w:rsid w:val="00516196"/>
    <w:rsid w:val="00533010"/>
    <w:rsid w:val="0054448D"/>
    <w:rsid w:val="00552068"/>
    <w:rsid w:val="00553888"/>
    <w:rsid w:val="005573CA"/>
    <w:rsid w:val="0056216E"/>
    <w:rsid w:val="005756A5"/>
    <w:rsid w:val="005B0A86"/>
    <w:rsid w:val="005B1FB3"/>
    <w:rsid w:val="005B22B7"/>
    <w:rsid w:val="005B7AA1"/>
    <w:rsid w:val="005D1192"/>
    <w:rsid w:val="005E030D"/>
    <w:rsid w:val="005E3396"/>
    <w:rsid w:val="005F4BF6"/>
    <w:rsid w:val="00621C22"/>
    <w:rsid w:val="006223DD"/>
    <w:rsid w:val="006261ED"/>
    <w:rsid w:val="0063215D"/>
    <w:rsid w:val="00637A8E"/>
    <w:rsid w:val="00642722"/>
    <w:rsid w:val="0067137B"/>
    <w:rsid w:val="006818A0"/>
    <w:rsid w:val="00685E9E"/>
    <w:rsid w:val="006A0497"/>
    <w:rsid w:val="006A17DE"/>
    <w:rsid w:val="006A5650"/>
    <w:rsid w:val="006C519E"/>
    <w:rsid w:val="006C7994"/>
    <w:rsid w:val="006D4467"/>
    <w:rsid w:val="006E36F1"/>
    <w:rsid w:val="006F55B7"/>
    <w:rsid w:val="007177D0"/>
    <w:rsid w:val="0076455D"/>
    <w:rsid w:val="00781861"/>
    <w:rsid w:val="007843B6"/>
    <w:rsid w:val="007A4512"/>
    <w:rsid w:val="007D4CB1"/>
    <w:rsid w:val="007E0DD0"/>
    <w:rsid w:val="008041B2"/>
    <w:rsid w:val="00806E37"/>
    <w:rsid w:val="00813937"/>
    <w:rsid w:val="00814EFA"/>
    <w:rsid w:val="00820998"/>
    <w:rsid w:val="00821025"/>
    <w:rsid w:val="00850BC2"/>
    <w:rsid w:val="00851467"/>
    <w:rsid w:val="00851714"/>
    <w:rsid w:val="00861D26"/>
    <w:rsid w:val="00871820"/>
    <w:rsid w:val="00881DCD"/>
    <w:rsid w:val="008913ED"/>
    <w:rsid w:val="00892FE3"/>
    <w:rsid w:val="008E5D7F"/>
    <w:rsid w:val="008F0CA5"/>
    <w:rsid w:val="008F1389"/>
    <w:rsid w:val="008F29B1"/>
    <w:rsid w:val="008F7283"/>
    <w:rsid w:val="00906B5B"/>
    <w:rsid w:val="00940FF1"/>
    <w:rsid w:val="00962C02"/>
    <w:rsid w:val="00983B89"/>
    <w:rsid w:val="00990544"/>
    <w:rsid w:val="009A1C90"/>
    <w:rsid w:val="009B3056"/>
    <w:rsid w:val="009B4A3D"/>
    <w:rsid w:val="009B5AE4"/>
    <w:rsid w:val="009C3656"/>
    <w:rsid w:val="009E21D6"/>
    <w:rsid w:val="009E7799"/>
    <w:rsid w:val="009F0D58"/>
    <w:rsid w:val="00A02321"/>
    <w:rsid w:val="00A0532E"/>
    <w:rsid w:val="00A17A8F"/>
    <w:rsid w:val="00A20181"/>
    <w:rsid w:val="00A27FDF"/>
    <w:rsid w:val="00A436B1"/>
    <w:rsid w:val="00A803B7"/>
    <w:rsid w:val="00A90729"/>
    <w:rsid w:val="00A934AC"/>
    <w:rsid w:val="00AA1082"/>
    <w:rsid w:val="00AB1DDD"/>
    <w:rsid w:val="00AB4527"/>
    <w:rsid w:val="00AC7A84"/>
    <w:rsid w:val="00AD343F"/>
    <w:rsid w:val="00B0446B"/>
    <w:rsid w:val="00B04885"/>
    <w:rsid w:val="00B07703"/>
    <w:rsid w:val="00B113AD"/>
    <w:rsid w:val="00B3031E"/>
    <w:rsid w:val="00B4400E"/>
    <w:rsid w:val="00B51722"/>
    <w:rsid w:val="00BA5F22"/>
    <w:rsid w:val="00BB170D"/>
    <w:rsid w:val="00BC2167"/>
    <w:rsid w:val="00BD7265"/>
    <w:rsid w:val="00BE7656"/>
    <w:rsid w:val="00BF61F5"/>
    <w:rsid w:val="00C1202F"/>
    <w:rsid w:val="00C248A0"/>
    <w:rsid w:val="00C31222"/>
    <w:rsid w:val="00C33E2D"/>
    <w:rsid w:val="00C6560D"/>
    <w:rsid w:val="00C720D3"/>
    <w:rsid w:val="00C74A1D"/>
    <w:rsid w:val="00C74BE2"/>
    <w:rsid w:val="00CB4986"/>
    <w:rsid w:val="00CC4B76"/>
    <w:rsid w:val="00CC50AE"/>
    <w:rsid w:val="00CD6DEE"/>
    <w:rsid w:val="00CF1143"/>
    <w:rsid w:val="00CF3AEE"/>
    <w:rsid w:val="00D00801"/>
    <w:rsid w:val="00D10483"/>
    <w:rsid w:val="00D57598"/>
    <w:rsid w:val="00D91E92"/>
    <w:rsid w:val="00DA27CF"/>
    <w:rsid w:val="00DD51CC"/>
    <w:rsid w:val="00E03516"/>
    <w:rsid w:val="00E054F2"/>
    <w:rsid w:val="00E601C9"/>
    <w:rsid w:val="00E663DC"/>
    <w:rsid w:val="00E66414"/>
    <w:rsid w:val="00E737B6"/>
    <w:rsid w:val="00E75785"/>
    <w:rsid w:val="00EA370C"/>
    <w:rsid w:val="00EB65EF"/>
    <w:rsid w:val="00ED4995"/>
    <w:rsid w:val="00EE3372"/>
    <w:rsid w:val="00EE7E78"/>
    <w:rsid w:val="00EF5FA0"/>
    <w:rsid w:val="00EF74E5"/>
    <w:rsid w:val="00F03425"/>
    <w:rsid w:val="00F214BD"/>
    <w:rsid w:val="00F22891"/>
    <w:rsid w:val="00F31365"/>
    <w:rsid w:val="00F357C0"/>
    <w:rsid w:val="00F37C50"/>
    <w:rsid w:val="00F42CE7"/>
    <w:rsid w:val="00F60DCA"/>
    <w:rsid w:val="00F63F2B"/>
    <w:rsid w:val="00F7185F"/>
    <w:rsid w:val="00F76E01"/>
    <w:rsid w:val="00FA2B2D"/>
    <w:rsid w:val="00FA2F02"/>
    <w:rsid w:val="00FA45D0"/>
    <w:rsid w:val="00FD288A"/>
    <w:rsid w:val="00FE0753"/>
    <w:rsid w:val="00FE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DBB05-6F4D-4A18-BC63-1D6A6721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53C"/>
    <w:rPr>
      <w:rFonts w:ascii="Tahoma" w:hAnsi="Tahoma" w:cs="Tahoma"/>
      <w:sz w:val="16"/>
      <w:szCs w:val="16"/>
    </w:rPr>
  </w:style>
  <w:style w:type="table" w:styleId="a5">
    <w:name w:val="Table Grid"/>
    <w:basedOn w:val="a1"/>
    <w:uiPriority w:val="59"/>
    <w:rsid w:val="00AD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AD343F"/>
    <w:pPr>
      <w:ind w:left="720"/>
      <w:contextualSpacing/>
    </w:pPr>
  </w:style>
  <w:style w:type="character" w:styleId="a7">
    <w:name w:val="Hyperlink"/>
    <w:basedOn w:val="a0"/>
    <w:uiPriority w:val="99"/>
    <w:unhideWhenUsed/>
    <w:rsid w:val="00AD343F"/>
    <w:rPr>
      <w:color w:val="0000FF" w:themeColor="hyperlink"/>
      <w:u w:val="single"/>
    </w:rPr>
  </w:style>
  <w:style w:type="paragraph" w:customStyle="1" w:styleId="c3">
    <w:name w:val="c3"/>
    <w:basedOn w:val="a"/>
    <w:rsid w:val="00AD3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D343F"/>
  </w:style>
  <w:style w:type="paragraph" w:styleId="a8">
    <w:name w:val="Body Text Indent"/>
    <w:basedOn w:val="a"/>
    <w:link w:val="a9"/>
    <w:rsid w:val="00962C02"/>
    <w:pPr>
      <w:spacing w:after="0" w:line="240" w:lineRule="auto"/>
      <w:ind w:left="284"/>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962C02"/>
    <w:rPr>
      <w:rFonts w:ascii="Times New Roman" w:eastAsia="Times New Roman" w:hAnsi="Times New Roman" w:cs="Times New Roman"/>
      <w:sz w:val="28"/>
      <w:szCs w:val="20"/>
      <w:lang w:eastAsia="ru-RU"/>
    </w:rPr>
  </w:style>
  <w:style w:type="paragraph" w:customStyle="1" w:styleId="ConsPlusNonformat">
    <w:name w:val="ConsPlusNonformat"/>
    <w:rsid w:val="00962C0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a">
    <w:name w:val="Emphasis"/>
    <w:basedOn w:val="a0"/>
    <w:uiPriority w:val="20"/>
    <w:qFormat/>
    <w:rsid w:val="00850BC2"/>
    <w:rPr>
      <w:i/>
      <w:iCs/>
    </w:rPr>
  </w:style>
  <w:style w:type="paragraph" w:customStyle="1" w:styleId="Default">
    <w:name w:val="Default"/>
    <w:rsid w:val="007A451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lock Text"/>
    <w:basedOn w:val="a"/>
    <w:unhideWhenUsed/>
    <w:rsid w:val="009E21D6"/>
    <w:pPr>
      <w:widowControl w:val="0"/>
      <w:tabs>
        <w:tab w:val="left" w:pos="2040"/>
      </w:tabs>
      <w:snapToGrid w:val="0"/>
      <w:spacing w:after="0" w:line="240" w:lineRule="auto"/>
      <w:ind w:left="-360" w:right="535" w:firstLine="720"/>
      <w:jc w:val="both"/>
    </w:pPr>
    <w:rPr>
      <w:rFonts w:ascii="Times New Roman CYR" w:eastAsia="Times New Roman" w:hAnsi="Times New Roman CYR" w:cs="Times New Roman"/>
      <w:sz w:val="28"/>
      <w:szCs w:val="20"/>
      <w:lang w:eastAsia="ru-RU"/>
    </w:rPr>
  </w:style>
  <w:style w:type="paragraph" w:styleId="ac">
    <w:name w:val="No Spacing"/>
    <w:uiPriority w:val="1"/>
    <w:qFormat/>
    <w:rsid w:val="000A32D5"/>
    <w:pPr>
      <w:spacing w:after="0" w:line="240" w:lineRule="auto"/>
    </w:pPr>
  </w:style>
  <w:style w:type="paragraph" w:styleId="ad">
    <w:name w:val="Body Text"/>
    <w:basedOn w:val="a"/>
    <w:link w:val="ae"/>
    <w:uiPriority w:val="99"/>
    <w:semiHidden/>
    <w:unhideWhenUsed/>
    <w:rsid w:val="00C33E2D"/>
    <w:pPr>
      <w:spacing w:after="120"/>
    </w:pPr>
  </w:style>
  <w:style w:type="character" w:customStyle="1" w:styleId="ae">
    <w:name w:val="Основной текст Знак"/>
    <w:basedOn w:val="a0"/>
    <w:link w:val="ad"/>
    <w:uiPriority w:val="99"/>
    <w:semiHidden/>
    <w:rsid w:val="00C3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brinya46.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116"/>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effectLst>
              <a:outerShdw blurRad="469900" dist="609600" dir="9000000" sx="116000" sy="116000" algn="ctr" rotWithShape="0">
                <a:srgbClr val="000000">
                  <a:alpha val="41000"/>
                </a:srgbClr>
              </a:outerShdw>
            </a:effectLst>
          </c:spPr>
          <c:explosion val="21"/>
          <c:cat>
            <c:strRef>
              <c:f>Лист1!$A$2:$A$6</c:f>
              <c:strCache>
                <c:ptCount val="5"/>
                <c:pt idx="0">
                  <c:v>нормальное</c:v>
                </c:pt>
                <c:pt idx="1">
                  <c:v>избыток массы тела</c:v>
                </c:pt>
                <c:pt idx="2">
                  <c:v>низкий рост</c:v>
                </c:pt>
                <c:pt idx="3">
                  <c:v>высокий рост</c:v>
                </c:pt>
                <c:pt idx="4">
                  <c:v>дефицит массы тела</c:v>
                </c:pt>
              </c:strCache>
            </c:strRef>
          </c:cat>
          <c:val>
            <c:numRef>
              <c:f>Лист1!$B$2:$B$6</c:f>
              <c:numCache>
                <c:formatCode>General</c:formatCode>
                <c:ptCount val="5"/>
                <c:pt idx="0">
                  <c:v>20</c:v>
                </c:pt>
                <c:pt idx="1">
                  <c:v>1</c:v>
                </c:pt>
                <c:pt idx="2">
                  <c:v>2</c:v>
                </c:pt>
                <c:pt idx="3">
                  <c:v>1</c:v>
                </c:pt>
                <c:pt idx="4">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cat>
            <c:strRef>
              <c:f>Лист1!$A$2:$A$6</c:f>
              <c:strCache>
                <c:ptCount val="5"/>
                <c:pt idx="0">
                  <c:v>массаж</c:v>
                </c:pt>
                <c:pt idx="1">
                  <c:v>ЛФК</c:v>
                </c:pt>
                <c:pt idx="2">
                  <c:v>теплолечение</c:v>
                </c:pt>
                <c:pt idx="3">
                  <c:v>электролеяение</c:v>
                </c:pt>
                <c:pt idx="4">
                  <c:v>медикаментозное лечение</c:v>
                </c:pt>
              </c:strCache>
            </c:strRef>
          </c:cat>
          <c:val>
            <c:numRef>
              <c:f>Лист1!$B$2:$B$6</c:f>
              <c:numCache>
                <c:formatCode>General</c:formatCode>
                <c:ptCount val="5"/>
                <c:pt idx="0">
                  <c:v>48</c:v>
                </c:pt>
                <c:pt idx="1">
                  <c:v>37</c:v>
                </c:pt>
                <c:pt idx="2">
                  <c:v>28</c:v>
                </c:pt>
                <c:pt idx="3">
                  <c:v>38</c:v>
                </c:pt>
                <c:pt idx="4">
                  <c:v>8</c:v>
                </c:pt>
              </c:numCache>
            </c:numRef>
          </c:val>
        </c:ser>
        <c:dLbls>
          <c:showLegendKey val="0"/>
          <c:showVal val="0"/>
          <c:showCatName val="0"/>
          <c:showSerName val="0"/>
          <c:showPercent val="0"/>
          <c:showBubbleSize val="0"/>
          <c:showLeaderLines val="1"/>
        </c:dLbls>
      </c:pie3DChart>
      <c:spPr>
        <a:effectLst>
          <a:outerShdw blurRad="203200" dist="520700" dir="9780000" sx="43000" sy="43000" algn="ctr" rotWithShape="0">
            <a:srgbClr val="000000">
              <a:alpha val="43137"/>
            </a:srgbClr>
          </a:outerShdw>
        </a:effectLst>
      </c:spPr>
    </c:plotArea>
    <c:legend>
      <c:legendPos val="r"/>
      <c:overlay val="0"/>
    </c:legend>
    <c:plotVisOnly val="1"/>
    <c:dispBlanksAs val="gap"/>
    <c:showDLblsOverMax val="0"/>
  </c:chart>
  <c:spPr>
    <a:effectLst>
      <a:innerShdw blurRad="63500" dist="50800" dir="13500000">
        <a:prstClr val="black">
          <a:alpha val="50000"/>
        </a:prstClr>
      </a:inn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c:f>
              <c:strCache>
                <c:ptCount val="1"/>
                <c:pt idx="0">
                  <c:v>2018 год</c:v>
                </c:pt>
              </c:strCache>
            </c:strRef>
          </c:tx>
          <c:invertIfNegative val="0"/>
          <c:cat>
            <c:strRef>
              <c:f>Лист1!$A$2:$A$5</c:f>
              <c:strCache>
                <c:ptCount val="3"/>
                <c:pt idx="0">
                  <c:v>положительная динамика</c:v>
                </c:pt>
                <c:pt idx="1">
                  <c:v>отрицательная динамика</c:v>
                </c:pt>
                <c:pt idx="2">
                  <c:v>без изменений</c:v>
                </c:pt>
              </c:strCache>
            </c:strRef>
          </c:cat>
          <c:val>
            <c:numRef>
              <c:f>Лист1!$B$2:$B$5</c:f>
              <c:numCache>
                <c:formatCode>0.00%</c:formatCode>
                <c:ptCount val="4"/>
                <c:pt idx="0" formatCode="0%">
                  <c:v>0.32400000000000084</c:v>
                </c:pt>
                <c:pt idx="1">
                  <c:v>2.9000000000000001E-2</c:v>
                </c:pt>
                <c:pt idx="2">
                  <c:v>0.64700000000000168</c:v>
                </c:pt>
              </c:numCache>
            </c:numRef>
          </c:val>
        </c:ser>
        <c:ser>
          <c:idx val="1"/>
          <c:order val="1"/>
          <c:tx>
            <c:strRef>
              <c:f>Лист1!$C$1</c:f>
              <c:strCache>
                <c:ptCount val="1"/>
                <c:pt idx="0">
                  <c:v>2019 год</c:v>
                </c:pt>
              </c:strCache>
            </c:strRef>
          </c:tx>
          <c:invertIfNegative val="0"/>
          <c:cat>
            <c:strRef>
              <c:f>Лист1!$A$2:$A$5</c:f>
              <c:strCache>
                <c:ptCount val="3"/>
                <c:pt idx="0">
                  <c:v>положительная динамика</c:v>
                </c:pt>
                <c:pt idx="1">
                  <c:v>отрицательная динамика</c:v>
                </c:pt>
                <c:pt idx="2">
                  <c:v>без изменений</c:v>
                </c:pt>
              </c:strCache>
            </c:strRef>
          </c:cat>
          <c:val>
            <c:numRef>
              <c:f>Лист1!$C$2:$C$5</c:f>
              <c:numCache>
                <c:formatCode>0.00%</c:formatCode>
                <c:ptCount val="4"/>
                <c:pt idx="0" formatCode="0%">
                  <c:v>0.30000000000000032</c:v>
                </c:pt>
                <c:pt idx="1">
                  <c:v>2.5000000000000001E-2</c:v>
                </c:pt>
                <c:pt idx="2">
                  <c:v>0.67500000000000193</c:v>
                </c:pt>
              </c:numCache>
            </c:numRef>
          </c:val>
        </c:ser>
        <c:ser>
          <c:idx val="2"/>
          <c:order val="2"/>
          <c:tx>
            <c:strRef>
              <c:f>Лист1!$D$1</c:f>
              <c:strCache>
                <c:ptCount val="1"/>
                <c:pt idx="0">
                  <c:v>2020 год</c:v>
                </c:pt>
              </c:strCache>
            </c:strRef>
          </c:tx>
          <c:invertIfNegative val="0"/>
          <c:cat>
            <c:strRef>
              <c:f>Лист1!$A$2:$A$5</c:f>
              <c:strCache>
                <c:ptCount val="3"/>
                <c:pt idx="0">
                  <c:v>положительная динамика</c:v>
                </c:pt>
                <c:pt idx="1">
                  <c:v>отрицательная динамика</c:v>
                </c:pt>
                <c:pt idx="2">
                  <c:v>без изменений</c:v>
                </c:pt>
              </c:strCache>
            </c:strRef>
          </c:cat>
          <c:val>
            <c:numRef>
              <c:f>Лист1!$D$2:$D$5</c:f>
              <c:numCache>
                <c:formatCode>0.00%</c:formatCode>
                <c:ptCount val="4"/>
                <c:pt idx="0" formatCode="0%">
                  <c:v>0.17</c:v>
                </c:pt>
                <c:pt idx="1">
                  <c:v>1.4999999999999998E-2</c:v>
                </c:pt>
                <c:pt idx="2" formatCode="0%">
                  <c:v>0.81</c:v>
                </c:pt>
              </c:numCache>
            </c:numRef>
          </c:val>
        </c:ser>
        <c:ser>
          <c:idx val="3"/>
          <c:order val="3"/>
          <c:tx>
            <c:strRef>
              <c:f>Лист1!$E$1</c:f>
              <c:strCache>
                <c:ptCount val="1"/>
                <c:pt idx="0">
                  <c:v>2020год</c:v>
                </c:pt>
              </c:strCache>
            </c:strRef>
          </c:tx>
          <c:invertIfNegative val="0"/>
          <c:cat>
            <c:strRef>
              <c:f>Лист1!$A$2:$A$5</c:f>
              <c:strCache>
                <c:ptCount val="3"/>
                <c:pt idx="0">
                  <c:v>положительная динамика</c:v>
                </c:pt>
                <c:pt idx="1">
                  <c:v>отрицательная динамика</c:v>
                </c:pt>
                <c:pt idx="2">
                  <c:v>без изменений</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50"/>
        <c:axId val="291781448"/>
        <c:axId val="291775568"/>
      </c:barChart>
      <c:catAx>
        <c:axId val="291781448"/>
        <c:scaling>
          <c:orientation val="minMax"/>
        </c:scaling>
        <c:delete val="0"/>
        <c:axPos val="b"/>
        <c:numFmt formatCode="General" sourceLinked="0"/>
        <c:majorTickMark val="out"/>
        <c:minorTickMark val="none"/>
        <c:tickLblPos val="nextTo"/>
        <c:crossAx val="291775568"/>
        <c:crosses val="autoZero"/>
        <c:auto val="1"/>
        <c:lblAlgn val="ctr"/>
        <c:lblOffset val="100"/>
        <c:noMultiLvlLbl val="0"/>
      </c:catAx>
      <c:valAx>
        <c:axId val="291775568"/>
        <c:scaling>
          <c:orientation val="minMax"/>
        </c:scaling>
        <c:delete val="0"/>
        <c:axPos val="l"/>
        <c:majorGridlines/>
        <c:numFmt formatCode="0%" sourceLinked="1"/>
        <c:majorTickMark val="out"/>
        <c:minorTickMark val="none"/>
        <c:tickLblPos val="nextTo"/>
        <c:crossAx val="291781448"/>
        <c:crosses val="autoZero"/>
        <c:crossBetween val="between"/>
      </c:valAx>
    </c:plotArea>
    <c:legend>
      <c:legendPos val="r"/>
      <c:legendEntry>
        <c:idx val="2"/>
        <c:delete val="1"/>
      </c:legendEntry>
      <c:layout>
        <c:manualLayout>
          <c:xMode val="edge"/>
          <c:yMode val="edge"/>
          <c:x val="0.84297572178477764"/>
          <c:y val="0.42824240719910095"/>
          <c:w val="0.14313538932633477"/>
          <c:h val="0.20700724909386367"/>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47"/>
      <c:rAngAx val="0"/>
      <c:perspective val="20"/>
    </c:view3D>
    <c:floor>
      <c:thickness val="0"/>
    </c:floor>
    <c:sideWall>
      <c:thickness val="0"/>
      <c:spPr>
        <a:effectLst>
          <a:outerShdw blurRad="584200" dist="139700" dir="5100000" algn="ctr" rotWithShape="0">
            <a:srgbClr val="000000">
              <a:alpha val="71000"/>
            </a:srgbClr>
          </a:outerShdw>
        </a:effectLst>
      </c:spPr>
    </c:sideWall>
    <c:backWall>
      <c:thickness val="0"/>
      <c:spPr>
        <a:effectLst>
          <a:outerShdw blurRad="584200" dist="139700" dir="5100000" algn="ctr" rotWithShape="0">
            <a:srgbClr val="000000">
              <a:alpha val="71000"/>
            </a:srgbClr>
          </a:outerShdw>
        </a:effectLst>
      </c:spPr>
    </c:backWall>
    <c:plotArea>
      <c:layout/>
      <c:pie3DChart>
        <c:varyColors val="1"/>
        <c:ser>
          <c:idx val="0"/>
          <c:order val="0"/>
          <c:tx>
            <c:strRef>
              <c:f>Лист1!$B$1</c:f>
              <c:strCache>
                <c:ptCount val="1"/>
                <c:pt idx="0">
                  <c:v>Продажи</c:v>
                </c:pt>
              </c:strCache>
            </c:strRef>
          </c:tx>
          <c:explosion val="14"/>
          <c:dPt>
            <c:idx val="1"/>
            <c:bubble3D val="0"/>
            <c:spPr>
              <a:effectLst>
                <a:outerShdw blurRad="50800" dist="50800" dir="5400000" algn="ctr" rotWithShape="0">
                  <a:srgbClr val="000000">
                    <a:alpha val="66000"/>
                  </a:srgbClr>
                </a:outerShdw>
              </a:effectLst>
            </c:spPr>
          </c:dPt>
          <c:dPt>
            <c:idx val="3"/>
            <c:bubble3D val="0"/>
            <c:spPr>
              <a:scene3d>
                <a:camera prst="orthographicFront"/>
                <a:lightRig rig="threePt" dir="t"/>
              </a:scene3d>
              <a:sp3d prstMaterial="matte">
                <a:bevelT w="107950" h="57150"/>
                <a:bevelB w="31750" h="95250"/>
              </a:sp3d>
            </c:spPr>
          </c:dPt>
          <c:cat>
            <c:strRef>
              <c:f>Лист1!$A$2:$A$5</c:f>
              <c:strCache>
                <c:ptCount val="4"/>
                <c:pt idx="0">
                  <c:v>нарушение опорно-двигательного аппарата</c:v>
                </c:pt>
                <c:pt idx="1">
                  <c:v>расстройства аутистического спектра</c:v>
                </c:pt>
                <c:pt idx="2">
                  <c:v>интеллектуальные нарушения</c:v>
                </c:pt>
                <c:pt idx="3">
                  <c:v>задержка психического развития </c:v>
                </c:pt>
              </c:strCache>
            </c:strRef>
          </c:cat>
          <c:val>
            <c:numRef>
              <c:f>Лист1!$B$2:$B$5</c:f>
              <c:numCache>
                <c:formatCode>General</c:formatCode>
                <c:ptCount val="4"/>
                <c:pt idx="0">
                  <c:v>1</c:v>
                </c:pt>
                <c:pt idx="1">
                  <c:v>6</c:v>
                </c:pt>
                <c:pt idx="2">
                  <c:v>4</c:v>
                </c:pt>
                <c:pt idx="3">
                  <c:v>15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07743919358685"/>
          <c:y val="0.15741407324084494"/>
          <c:w val="0.33805774278215284"/>
          <c:h val="0.4827909011373584"/>
        </c:manualLayout>
      </c:layout>
      <c:overlay val="0"/>
    </c:legend>
    <c:plotVisOnly val="1"/>
    <c:dispBlanksAs val="gap"/>
    <c:showDLblsOverMax val="0"/>
  </c:chart>
  <c:spPr>
    <a:ln>
      <a:solidFill>
        <a:sysClr val="windowText" lastClr="000000">
          <a:alpha val="97000"/>
        </a:sysClr>
      </a:solidFill>
    </a:ln>
    <a:effectLst>
      <a:outerShdw dir="1800000" sx="59000" sy="59000" algn="ctr" rotWithShape="0">
        <a:srgbClr val="000000">
          <a:alpha val="29000"/>
        </a:srgbClr>
      </a:outerShdw>
    </a:effectLst>
    <a:scene3d>
      <a:camera prst="orthographicFront"/>
      <a:lightRig rig="threePt" dir="t"/>
    </a:scene3d>
    <a:sp3d prstMaterial="dkEdge">
      <a:bevelT h="50800"/>
      <a:bevelB w="31750" h="107950"/>
    </a:sp3d>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0.83333</cdr:x>
      <cdr:y>0.41071</cdr:y>
    </cdr:from>
    <cdr:to>
      <cdr:x>1</cdr:x>
      <cdr:y>0.69643</cdr:y>
    </cdr:to>
    <cdr:sp macro="" textlink="">
      <cdr:nvSpPr>
        <cdr:cNvPr id="2" name="TextBox 1"/>
        <cdr:cNvSpPr txBox="1"/>
      </cdr:nvSpPr>
      <cdr:spPr>
        <a:xfrm xmlns:a="http://schemas.openxmlformats.org/drawingml/2006/main">
          <a:off x="4572000" y="13144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73910-27D3-4B93-9C6C-92A780DB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Комиссарова АА</dc:creator>
  <cp:keywords/>
  <dc:description/>
  <cp:lastModifiedBy>Пользователь</cp:lastModifiedBy>
  <cp:revision>91</cp:revision>
  <cp:lastPrinted>2020-03-03T10:17:00Z</cp:lastPrinted>
  <dcterms:created xsi:type="dcterms:W3CDTF">2019-11-18T11:47:00Z</dcterms:created>
  <dcterms:modified xsi:type="dcterms:W3CDTF">2021-04-22T07:15:00Z</dcterms:modified>
</cp:coreProperties>
</file>